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3A4C" w:rsidRDefault="00293A4C" w:rsidP="00781A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293A4C" w:rsidRDefault="00293A4C" w:rsidP="00781A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293A4C" w:rsidRDefault="00293A4C" w:rsidP="00781A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bookmarkStart w:id="0" w:name="_GoBack"/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1388110</wp:posOffset>
            </wp:positionH>
            <wp:positionV relativeFrom="paragraph">
              <wp:posOffset>-1684655</wp:posOffset>
            </wp:positionV>
            <wp:extent cx="6551295" cy="9261475"/>
            <wp:effectExtent l="1352550" t="0" r="1335405" b="0"/>
            <wp:wrapTight wrapText="bothSides">
              <wp:wrapPolygon edited="0">
                <wp:start x="-8" y="21594"/>
                <wp:lineTo x="21535" y="21594"/>
                <wp:lineTo x="21535" y="46"/>
                <wp:lineTo x="-8" y="46"/>
                <wp:lineTo x="-8" y="21594"/>
              </wp:wrapPolygon>
            </wp:wrapTight>
            <wp:docPr id="1" name="Рисунок 1" descr="C:\Users\ОГЭ\Desktop\РАБОЧИЕ ПРОГРАММЫ 2022-2023\РП Федотова Н.А\сканы титульников 10 класс, рус.+ ЛИТ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ГЭ\Desktop\РАБОЧИЕ ПРОГРАММЫ 2022-2023\РП Федотова Н.А\сканы титульников 10 класс, рус.+ ЛИТ\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51295" cy="926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781A25" w:rsidRPr="007F545D" w:rsidRDefault="00781A25" w:rsidP="00781A25">
      <w:pPr>
        <w:suppressAutoHyphens/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lastRenderedPageBreak/>
        <w:t>Пояснительная записка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 xml:space="preserve">Рабочая программа по литературе в 10 классе составлена на основе: 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Федерального Закона от 29.12.2012 № 273-ФЗ «Об образовании в Российской Федерации»;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приказа МО и Н РФ (от 05.03.2004 № 1089) «Об утверждении федерального компонента государственных образовательных стандартов начального общего, основного общего и среднего (полного) общего образования»;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утвержденного приказом Министерства образования и науки Российской Федерации от 30.08.2013г. № 1015.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Закона Российской Федерации от 25.10.1991 № 1807-1 (ред. от 12.03.2014) «О языках народов Российской Федерации»;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федерального перечня учебников, рекомендованных и допущенных к использованию в образовательном процессе в образовательных организациях, реализующих образовательные программы общего образования и имеющих государственную аккредитацию;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СанПиН 2.4.2.2821–10 «Санитарно-эпидемиологические требования к условиям и организации обучения в общеобразовательных учреждениях» (от 29.12.2010 № 189);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 xml:space="preserve">- приказа </w:t>
      </w:r>
      <w:proofErr w:type="spellStart"/>
      <w:r w:rsidRPr="007F545D">
        <w:rPr>
          <w:rFonts w:ascii="Times New Roman" w:eastAsia="Calibri" w:hAnsi="Times New Roman" w:cs="Times New Roman"/>
          <w:sz w:val="24"/>
          <w:szCs w:val="24"/>
        </w:rPr>
        <w:t>МОиН</w:t>
      </w:r>
      <w:proofErr w:type="spellEnd"/>
      <w:r w:rsidRPr="007F545D">
        <w:rPr>
          <w:rFonts w:ascii="Times New Roman" w:eastAsia="Calibri" w:hAnsi="Times New Roman" w:cs="Times New Roman"/>
          <w:sz w:val="24"/>
          <w:szCs w:val="24"/>
        </w:rPr>
        <w:t xml:space="preserve"> РФ (от 09.03.2004 № 1312) «Об утверждении федерального базисного учебного плана и примерных учебных планов для образовательных учреждений Российской Федерации, реализующих программы общего образования»;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Закона Республики Татарстан (от 22.07.2013 № 68-ЗРТ) «Об образовании»;</w:t>
      </w:r>
    </w:p>
    <w:p w:rsidR="00781A25" w:rsidRPr="007F545D" w:rsidRDefault="00781A25" w:rsidP="00781A2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Закона Республики Татарстан (от 08.07.1992 № 1560-XII) «О государственных языках Республики Татарстан и других языках в Республике Татарстан».</w:t>
      </w:r>
    </w:p>
    <w:p w:rsidR="00781A25" w:rsidRPr="007F545D" w:rsidRDefault="00781A25" w:rsidP="00781A25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 Приказа Министерства образования и науки Республики Татарстан «Об утверждении методических рекомендаций по разработке учебного плана основного общего и среднего общего образования для общеобразовательных организаций Республики Татарстан» №1063/15, от 19.08.2015</w:t>
      </w:r>
    </w:p>
    <w:p w:rsidR="00781A25" w:rsidRPr="007F545D" w:rsidRDefault="00781A25" w:rsidP="00781A25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F545D">
        <w:rPr>
          <w:rFonts w:ascii="Times New Roman" w:eastAsia="Calibri" w:hAnsi="Times New Roman" w:cs="Times New Roman"/>
          <w:sz w:val="24"/>
          <w:szCs w:val="24"/>
        </w:rPr>
        <w:t>-учебного плана МБОУ «</w:t>
      </w:r>
      <w:proofErr w:type="spellStart"/>
      <w:r w:rsidRPr="007F545D">
        <w:rPr>
          <w:rFonts w:ascii="Times New Roman" w:eastAsia="Calibri" w:hAnsi="Times New Roman" w:cs="Times New Roman"/>
          <w:sz w:val="24"/>
          <w:szCs w:val="24"/>
        </w:rPr>
        <w:t>Тетюшская</w:t>
      </w:r>
      <w:proofErr w:type="spellEnd"/>
      <w:r w:rsidRPr="007F545D">
        <w:rPr>
          <w:rFonts w:ascii="Times New Roman" w:eastAsia="Calibri" w:hAnsi="Times New Roman" w:cs="Times New Roman"/>
          <w:sz w:val="24"/>
          <w:szCs w:val="24"/>
        </w:rPr>
        <w:t xml:space="preserve"> С</w:t>
      </w:r>
      <w:r w:rsidR="00B27354">
        <w:rPr>
          <w:rFonts w:ascii="Times New Roman" w:eastAsia="Calibri" w:hAnsi="Times New Roman" w:cs="Times New Roman"/>
          <w:sz w:val="24"/>
          <w:szCs w:val="24"/>
        </w:rPr>
        <w:t>ОШ №2» на 202</w:t>
      </w:r>
      <w:r w:rsidR="00B27354" w:rsidRPr="00B27354">
        <w:rPr>
          <w:rFonts w:ascii="Times New Roman" w:eastAsia="Calibri" w:hAnsi="Times New Roman" w:cs="Times New Roman"/>
          <w:sz w:val="24"/>
          <w:szCs w:val="24"/>
        </w:rPr>
        <w:t>2</w:t>
      </w:r>
      <w:r w:rsidR="00B27354">
        <w:rPr>
          <w:rFonts w:ascii="Times New Roman" w:eastAsia="Calibri" w:hAnsi="Times New Roman" w:cs="Times New Roman"/>
          <w:sz w:val="24"/>
          <w:szCs w:val="24"/>
        </w:rPr>
        <w:t>-202</w:t>
      </w:r>
      <w:r w:rsidR="00B27354" w:rsidRPr="00B27354">
        <w:rPr>
          <w:rFonts w:ascii="Times New Roman" w:eastAsia="Calibri" w:hAnsi="Times New Roman" w:cs="Times New Roman"/>
          <w:sz w:val="24"/>
          <w:szCs w:val="24"/>
        </w:rPr>
        <w:t>3</w:t>
      </w:r>
      <w:r w:rsidRPr="007F545D">
        <w:rPr>
          <w:rFonts w:ascii="Times New Roman" w:eastAsia="Calibri" w:hAnsi="Times New Roman" w:cs="Times New Roman"/>
          <w:sz w:val="24"/>
          <w:szCs w:val="24"/>
        </w:rPr>
        <w:t xml:space="preserve"> учебный год;</w:t>
      </w:r>
    </w:p>
    <w:p w:rsidR="00781A25" w:rsidRPr="007F545D" w:rsidRDefault="00781A25" w:rsidP="00781A25">
      <w:pPr>
        <w:suppressAutoHyphens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>- программы  по литературе для учебников 10-11 классов общеобразовательных учреждений под редакцией В.Я. Коровиной, допущенной Министерством образования и науки Российской Федерации, 11-е издание: Москва, «Просвещение» 2009 год.</w:t>
      </w:r>
    </w:p>
    <w:p w:rsidR="001700CE" w:rsidRPr="007F545D" w:rsidRDefault="001700CE" w:rsidP="007F545D">
      <w:pPr>
        <w:tabs>
          <w:tab w:val="left" w:pos="540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z w:val="24"/>
          <w:szCs w:val="24"/>
        </w:rPr>
        <w:t>Рабочая программа рассчитана на реализацию за 102 часа (из расчёта 3 часа в неделю), из которых 12 часов отведено на развитие устной и письменной речи обучающихся. В течение учебного года возможна корректировка распределения часов по темам с учетом хода усвоения учебного материала обучающимися или в связи с другими объективными причинами.</w:t>
      </w:r>
    </w:p>
    <w:p w:rsidR="001700CE" w:rsidRPr="007F545D" w:rsidRDefault="001700CE" w:rsidP="001700CE">
      <w:pPr>
        <w:widowControl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z w:val="24"/>
          <w:szCs w:val="24"/>
        </w:rPr>
        <w:t xml:space="preserve">Изучение литературы в 10 -11 классах направлено на достижение </w:t>
      </w:r>
      <w:r w:rsidRPr="007F545D">
        <w:rPr>
          <w:rFonts w:ascii="Times New Roman" w:hAnsi="Times New Roman" w:cs="Times New Roman"/>
          <w:b/>
          <w:sz w:val="24"/>
          <w:szCs w:val="24"/>
        </w:rPr>
        <w:t>следующих целей:</w:t>
      </w:r>
    </w:p>
    <w:p w:rsidR="001700CE" w:rsidRPr="007F545D" w:rsidRDefault="001700CE" w:rsidP="001700CE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воспитание</w:t>
      </w:r>
      <w:r w:rsidRPr="007F545D">
        <w:rPr>
          <w:rFonts w:ascii="Times New Roman" w:hAnsi="Times New Roman" w:cs="Times New Roman"/>
          <w:sz w:val="24"/>
          <w:szCs w:val="24"/>
        </w:rPr>
        <w:t xml:space="preserve"> духовно развитой личности, формирование гуманистического мировоззрения, гражданского сознания, чувства патриотизма, любви и уважения к литературе и ценностям отечественной культуры;</w:t>
      </w:r>
    </w:p>
    <w:p w:rsidR="001700CE" w:rsidRPr="007F545D" w:rsidRDefault="001700CE" w:rsidP="001700CE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 xml:space="preserve">развитие </w:t>
      </w:r>
      <w:r w:rsidRPr="007F545D">
        <w:rPr>
          <w:rFonts w:ascii="Times New Roman" w:hAnsi="Times New Roman" w:cs="Times New Roman"/>
          <w:sz w:val="24"/>
          <w:szCs w:val="24"/>
        </w:rPr>
        <w:t xml:space="preserve">эмоционального восприятия художественного текста, образного и аналитического мышления, творческого воображения, </w:t>
      </w:r>
      <w:r w:rsidRPr="007F545D">
        <w:rPr>
          <w:rFonts w:ascii="Times New Roman" w:hAnsi="Times New Roman" w:cs="Times New Roman"/>
          <w:sz w:val="24"/>
          <w:szCs w:val="24"/>
        </w:rPr>
        <w:lastRenderedPageBreak/>
        <w:t>читательской культуры и понимания авторской позиции; формирование начальных представлений о специфике литературы в ряду других искусств, потребности в самостоятельном чтении художественных произведений; развитие устной и письменной речи учащихся;</w:t>
      </w:r>
    </w:p>
    <w:p w:rsidR="001700CE" w:rsidRPr="007F545D" w:rsidRDefault="001700CE" w:rsidP="001700CE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 xml:space="preserve">освоение </w:t>
      </w:r>
      <w:r w:rsidRPr="007F545D">
        <w:rPr>
          <w:rFonts w:ascii="Times New Roman" w:hAnsi="Times New Roman" w:cs="Times New Roman"/>
          <w:sz w:val="24"/>
          <w:szCs w:val="24"/>
        </w:rPr>
        <w:t>текстовхудожественных произведений в единстве формы и содержания, основных историко-литературных сведений и теоретико-литературных понятий;</w:t>
      </w:r>
    </w:p>
    <w:p w:rsidR="001700CE" w:rsidRPr="007F545D" w:rsidRDefault="001700CE" w:rsidP="001700CE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овладение умениями</w:t>
      </w:r>
      <w:r w:rsidRPr="007F545D">
        <w:rPr>
          <w:rFonts w:ascii="Times New Roman" w:hAnsi="Times New Roman" w:cs="Times New Roman"/>
          <w:sz w:val="24"/>
          <w:szCs w:val="24"/>
        </w:rPr>
        <w:t xml:space="preserve"> чтения и анализа художественных произведений с привлечением базовых литературоведческих понятий и необходимых сведений по истории литературы; выявления в произведениях конкретно-исторического и общечеловеческого содержания; грамотного использования русского литературного языка при создании собственных устных и письменных высказываний.</w:t>
      </w:r>
    </w:p>
    <w:p w:rsidR="001700CE" w:rsidRPr="007F545D" w:rsidRDefault="001700CE" w:rsidP="001700CE">
      <w:pPr>
        <w:pStyle w:val="a3"/>
        <w:ind w:firstLine="540"/>
        <w:rPr>
          <w:sz w:val="24"/>
          <w:szCs w:val="24"/>
        </w:rPr>
      </w:pPr>
      <w:r w:rsidRPr="007F545D">
        <w:rPr>
          <w:spacing w:val="-8"/>
          <w:sz w:val="24"/>
          <w:szCs w:val="24"/>
        </w:rPr>
        <w:t xml:space="preserve">Цель литературного образования определяет характер </w:t>
      </w:r>
      <w:r w:rsidRPr="007F545D">
        <w:rPr>
          <w:b/>
          <w:spacing w:val="-8"/>
          <w:sz w:val="24"/>
          <w:szCs w:val="24"/>
          <w:u w:val="single"/>
        </w:rPr>
        <w:t xml:space="preserve">конкретных </w:t>
      </w:r>
      <w:r w:rsidRPr="007F545D">
        <w:rPr>
          <w:b/>
          <w:spacing w:val="2"/>
          <w:sz w:val="24"/>
          <w:szCs w:val="24"/>
          <w:u w:val="single"/>
        </w:rPr>
        <w:t>задач,</w:t>
      </w:r>
      <w:r w:rsidRPr="007F545D">
        <w:rPr>
          <w:spacing w:val="2"/>
          <w:sz w:val="24"/>
          <w:szCs w:val="24"/>
        </w:rPr>
        <w:t>которые решаются на уроках литературы:</w:t>
      </w:r>
    </w:p>
    <w:p w:rsidR="001700CE" w:rsidRPr="007F545D" w:rsidRDefault="001700CE" w:rsidP="001700CE">
      <w:pPr>
        <w:numPr>
          <w:ilvl w:val="0"/>
          <w:numId w:val="4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2"/>
          <w:sz w:val="24"/>
          <w:szCs w:val="24"/>
        </w:rPr>
        <w:t>формирование</w:t>
      </w:r>
      <w:r w:rsidRPr="007F545D">
        <w:rPr>
          <w:rFonts w:ascii="Times New Roman" w:hAnsi="Times New Roman" w:cs="Times New Roman"/>
          <w:spacing w:val="-2"/>
          <w:sz w:val="24"/>
          <w:szCs w:val="24"/>
        </w:rPr>
        <w:t xml:space="preserve"> представления о художественной литературе как искусстве слова и ее месте в культуре страны и народа</w:t>
      </w:r>
      <w:r w:rsidRPr="007F545D">
        <w:rPr>
          <w:rFonts w:ascii="Times New Roman" w:hAnsi="Times New Roman" w:cs="Times New Roman"/>
          <w:spacing w:val="-4"/>
          <w:sz w:val="24"/>
          <w:szCs w:val="24"/>
        </w:rPr>
        <w:t>;</w:t>
      </w:r>
    </w:p>
    <w:p w:rsidR="001700CE" w:rsidRPr="007F545D" w:rsidRDefault="001700CE" w:rsidP="001700CE">
      <w:pPr>
        <w:numPr>
          <w:ilvl w:val="0"/>
          <w:numId w:val="4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осознание</w:t>
      </w:r>
      <w:r w:rsidRPr="007F545D">
        <w:rPr>
          <w:rFonts w:ascii="Times New Roman" w:hAnsi="Times New Roman" w:cs="Times New Roman"/>
          <w:sz w:val="24"/>
          <w:szCs w:val="24"/>
        </w:rPr>
        <w:t xml:space="preserve"> своеобразия и богатства литературы</w:t>
      </w:r>
      <w:r w:rsidRPr="007F545D">
        <w:rPr>
          <w:rFonts w:ascii="Times New Roman" w:hAnsi="Times New Roman" w:cs="Times New Roman"/>
          <w:spacing w:val="-2"/>
          <w:sz w:val="24"/>
          <w:szCs w:val="24"/>
        </w:rPr>
        <w:t xml:space="preserve"> как искусства</w:t>
      </w:r>
      <w:r w:rsidRPr="007F545D">
        <w:rPr>
          <w:rFonts w:ascii="Times New Roman" w:hAnsi="Times New Roman" w:cs="Times New Roman"/>
          <w:sz w:val="24"/>
          <w:szCs w:val="24"/>
        </w:rPr>
        <w:t>;</w:t>
      </w:r>
    </w:p>
    <w:p w:rsidR="001700CE" w:rsidRPr="007F545D" w:rsidRDefault="001700CE" w:rsidP="001700CE">
      <w:pPr>
        <w:numPr>
          <w:ilvl w:val="0"/>
          <w:numId w:val="4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осваивание</w:t>
      </w:r>
      <w:r w:rsidRPr="007F545D">
        <w:rPr>
          <w:rFonts w:ascii="Times New Roman" w:hAnsi="Times New Roman" w:cs="Times New Roman"/>
          <w:sz w:val="24"/>
          <w:szCs w:val="24"/>
        </w:rPr>
        <w:t xml:space="preserve"> теоретических понятий, которые способствуют более глубокому постижению конкретных художественных произведений;</w:t>
      </w:r>
    </w:p>
    <w:p w:rsidR="001700CE" w:rsidRPr="007F545D" w:rsidRDefault="001700CE" w:rsidP="001700CE">
      <w:pPr>
        <w:numPr>
          <w:ilvl w:val="0"/>
          <w:numId w:val="4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 xml:space="preserve">овладение </w:t>
      </w:r>
      <w:r w:rsidRPr="007F545D">
        <w:rPr>
          <w:rFonts w:ascii="Times New Roman" w:hAnsi="Times New Roman" w:cs="Times New Roman"/>
          <w:sz w:val="24"/>
          <w:szCs w:val="24"/>
        </w:rPr>
        <w:t>знаниями и умениями аналитического характера и теми, которые связаны с развитием воссоздающего воображения и творческой деятельностью самого ученика;</w:t>
      </w:r>
    </w:p>
    <w:p w:rsidR="001700CE" w:rsidRPr="007F545D" w:rsidRDefault="001700CE" w:rsidP="001700CE">
      <w:pPr>
        <w:numPr>
          <w:ilvl w:val="0"/>
          <w:numId w:val="4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 xml:space="preserve">использование </w:t>
      </w:r>
      <w:r w:rsidRPr="007F545D">
        <w:rPr>
          <w:rFonts w:ascii="Times New Roman" w:hAnsi="Times New Roman" w:cs="Times New Roman"/>
          <w:sz w:val="24"/>
          <w:szCs w:val="24"/>
        </w:rPr>
        <w:t>различных форм общения с искусством слова для совершенствования собственной устной и письменной речи.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rStyle w:val="FontStyle13"/>
          <w:b/>
          <w:sz w:val="24"/>
          <w:szCs w:val="24"/>
        </w:rPr>
        <w:t xml:space="preserve">              Выбор примерной программ</w:t>
      </w:r>
      <w:r w:rsidRPr="007F545D">
        <w:rPr>
          <w:rStyle w:val="FontStyle13"/>
          <w:sz w:val="24"/>
          <w:szCs w:val="24"/>
        </w:rPr>
        <w:t>ы мотивирован тем, что она</w:t>
      </w:r>
    </w:p>
    <w:p w:rsidR="001700CE" w:rsidRPr="007F545D" w:rsidRDefault="001700CE" w:rsidP="001700CE">
      <w:pPr>
        <w:pStyle w:val="a3"/>
        <w:widowControl/>
        <w:numPr>
          <w:ilvl w:val="0"/>
          <w:numId w:val="5"/>
        </w:numPr>
        <w:tabs>
          <w:tab w:val="clear" w:pos="720"/>
          <w:tab w:val="num" w:pos="0"/>
        </w:tabs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rStyle w:val="FontStyle13"/>
          <w:sz w:val="24"/>
          <w:szCs w:val="24"/>
        </w:rPr>
        <w:t>-соответствует стандарту основного общего образования по литературе;</w:t>
      </w:r>
    </w:p>
    <w:p w:rsidR="001700CE" w:rsidRPr="007F545D" w:rsidRDefault="001700CE" w:rsidP="001700CE">
      <w:pPr>
        <w:pStyle w:val="a3"/>
        <w:widowControl/>
        <w:numPr>
          <w:ilvl w:val="0"/>
          <w:numId w:val="5"/>
        </w:numPr>
        <w:tabs>
          <w:tab w:val="clear" w:pos="720"/>
          <w:tab w:val="num" w:pos="0"/>
        </w:tabs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rStyle w:val="FontStyle13"/>
          <w:sz w:val="24"/>
          <w:szCs w:val="24"/>
        </w:rPr>
        <w:t>-</w:t>
      </w:r>
      <w:proofErr w:type="gramStart"/>
      <w:r w:rsidRPr="007F545D">
        <w:rPr>
          <w:rStyle w:val="FontStyle13"/>
          <w:sz w:val="24"/>
          <w:szCs w:val="24"/>
        </w:rPr>
        <w:t>построена</w:t>
      </w:r>
      <w:proofErr w:type="gramEnd"/>
      <w:r w:rsidRPr="007F545D">
        <w:rPr>
          <w:rStyle w:val="FontStyle13"/>
          <w:sz w:val="24"/>
          <w:szCs w:val="24"/>
        </w:rPr>
        <w:t xml:space="preserve"> с учётом принципов системности, научности, доступности и     преемственности;</w:t>
      </w:r>
    </w:p>
    <w:p w:rsidR="001700CE" w:rsidRPr="007F545D" w:rsidRDefault="001700CE" w:rsidP="001700CE">
      <w:pPr>
        <w:pStyle w:val="a3"/>
        <w:widowControl/>
        <w:numPr>
          <w:ilvl w:val="0"/>
          <w:numId w:val="5"/>
        </w:numPr>
        <w:tabs>
          <w:tab w:val="clear" w:pos="720"/>
          <w:tab w:val="num" w:pos="0"/>
        </w:tabs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rStyle w:val="FontStyle13"/>
          <w:sz w:val="24"/>
          <w:szCs w:val="24"/>
        </w:rPr>
        <w:t>-способствует развитию коммуникативной компетенции учащихся;</w:t>
      </w:r>
    </w:p>
    <w:p w:rsidR="001700CE" w:rsidRPr="007F545D" w:rsidRDefault="001700CE" w:rsidP="001700CE">
      <w:pPr>
        <w:pStyle w:val="a3"/>
        <w:widowControl/>
        <w:numPr>
          <w:ilvl w:val="0"/>
          <w:numId w:val="5"/>
        </w:numPr>
        <w:tabs>
          <w:tab w:val="clear" w:pos="720"/>
          <w:tab w:val="num" w:pos="0"/>
        </w:tabs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rStyle w:val="FontStyle13"/>
          <w:sz w:val="24"/>
          <w:szCs w:val="24"/>
        </w:rPr>
        <w:t>-обеспечивает условия для реализации практической направленности, учитывает возрастную психологию учащихся;</w:t>
      </w:r>
    </w:p>
    <w:p w:rsidR="001700CE" w:rsidRPr="007F545D" w:rsidRDefault="001700CE" w:rsidP="001700CE">
      <w:pPr>
        <w:pStyle w:val="a3"/>
        <w:widowControl/>
        <w:numPr>
          <w:ilvl w:val="0"/>
          <w:numId w:val="5"/>
        </w:numPr>
        <w:tabs>
          <w:tab w:val="clear" w:pos="720"/>
          <w:tab w:val="num" w:pos="0"/>
        </w:tabs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rStyle w:val="FontStyle13"/>
          <w:sz w:val="24"/>
          <w:szCs w:val="24"/>
        </w:rPr>
        <w:t>-сохраняет единое образовательное пространство, предоставляет широкие возможности для реализации.</w:t>
      </w:r>
    </w:p>
    <w:p w:rsidR="001700CE" w:rsidRPr="007F545D" w:rsidRDefault="001700CE" w:rsidP="001700CE">
      <w:pPr>
        <w:pStyle w:val="Style5"/>
        <w:widowControl/>
        <w:ind w:firstLine="720"/>
        <w:jc w:val="both"/>
      </w:pPr>
      <w:r w:rsidRPr="007F545D">
        <w:rPr>
          <w:rStyle w:val="FontStyle13"/>
          <w:sz w:val="24"/>
          <w:szCs w:val="24"/>
        </w:rPr>
        <w:t xml:space="preserve">Рабочая программа среднего (полного) общего образования сохраняет преемственность с рабочей программой для основной школы, опираясь на традицию рассмотрения художественного произведения как незаменимого источника мыслей и переживаний читателя, как основы эмоционального </w:t>
      </w:r>
      <w:r w:rsidRPr="007F545D">
        <w:rPr>
          <w:rStyle w:val="FontStyle11"/>
          <w:sz w:val="24"/>
          <w:szCs w:val="24"/>
        </w:rPr>
        <w:t xml:space="preserve">и </w:t>
      </w:r>
      <w:r w:rsidRPr="007F545D">
        <w:rPr>
          <w:rStyle w:val="FontStyle13"/>
          <w:sz w:val="24"/>
          <w:szCs w:val="24"/>
        </w:rPr>
        <w:t>интеллектуального развития личности школьника. Основными критериями отбора художественных произведений для изучения в школе являются их высокая художественная ценность, гуманистическая направленность, позитивное влияние на личность ученика, соответствие задачам его развития и возрастным особенностям, также культурно-исторические традиции и богатый опыт отечественного образования.</w:t>
      </w:r>
    </w:p>
    <w:p w:rsidR="001700CE" w:rsidRPr="007F545D" w:rsidRDefault="001700CE" w:rsidP="001700C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В практику домашних заданий наряду с традиционными видами работы с текстом включены следующие: составление речевых, цитатных характеристик героев, хронологических таблиц, словарей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персоналиев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>, подготовка эскизов театральных афиш, программ и др.</w:t>
      </w:r>
    </w:p>
    <w:p w:rsidR="001700CE" w:rsidRPr="007F545D" w:rsidRDefault="001700CE" w:rsidP="001700C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При планировании части уроков предусматривается использование ИКТ (электронные наглядные пособия, учебники и словари, виртуальные музейные экспозиции, электронные библиотеки и др.).  </w:t>
      </w:r>
      <w:proofErr w:type="gramStart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Ресурсы электронных библиотек позволяют ликвидировать недостаток художественной литературы в школьной и районной библиотеках. </w:t>
      </w:r>
      <w:proofErr w:type="gramEnd"/>
    </w:p>
    <w:p w:rsidR="001700CE" w:rsidRPr="007F545D" w:rsidRDefault="001700CE" w:rsidP="001700C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lastRenderedPageBreak/>
        <w:t xml:space="preserve">Уроки контроля представлены рядом зачетных уроков, на которых предполагается использование тестов (мини-тест, экспресс-тест, цифровой, по типу ЕГЭ с развернутым ответом), что будет способствовать </w:t>
      </w:r>
      <w:r w:rsidRPr="007F545D">
        <w:rPr>
          <w:rFonts w:ascii="Times New Roman" w:hAnsi="Times New Roman" w:cs="Times New Roman"/>
          <w:sz w:val="24"/>
          <w:szCs w:val="24"/>
        </w:rPr>
        <w:t>подготовке учащихся к экзамену в форме ЕГЭ, например, развивать умения работать с различными типами тестовых заданий, умением отвечать на проблемные вопросы, анализировать произведения малых жанров.</w:t>
      </w:r>
    </w:p>
    <w:p w:rsidR="001700CE" w:rsidRPr="007F545D" w:rsidRDefault="001700CE" w:rsidP="001700C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z w:val="24"/>
          <w:szCs w:val="24"/>
        </w:rPr>
        <w:t xml:space="preserve">В основу обучения будут положены </w:t>
      </w:r>
      <w:proofErr w:type="spellStart"/>
      <w:r w:rsidRPr="007F545D">
        <w:rPr>
          <w:rFonts w:ascii="Times New Roman" w:hAnsi="Times New Roman" w:cs="Times New Roman"/>
          <w:bCs/>
          <w:sz w:val="24"/>
          <w:szCs w:val="24"/>
        </w:rPr>
        <w:t>деятельностный</w:t>
      </w:r>
      <w:proofErr w:type="spellEnd"/>
      <w:r w:rsidRPr="007F545D">
        <w:rPr>
          <w:rFonts w:ascii="Times New Roman" w:hAnsi="Times New Roman" w:cs="Times New Roman"/>
          <w:bCs/>
          <w:sz w:val="24"/>
          <w:szCs w:val="24"/>
        </w:rPr>
        <w:t>, практико-ориентированный и личностно-ориентированный подходы</w:t>
      </w:r>
      <w:r w:rsidRPr="007F545D"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</w:p>
    <w:p w:rsidR="001700CE" w:rsidRPr="007F545D" w:rsidRDefault="001700CE" w:rsidP="001700CE">
      <w:pPr>
        <w:pStyle w:val="a6"/>
        <w:spacing w:after="0" w:line="240" w:lineRule="auto"/>
        <w:ind w:left="1353"/>
        <w:jc w:val="center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Общая характеристика учебного курса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iCs/>
          <w:sz w:val="24"/>
          <w:szCs w:val="24"/>
        </w:rPr>
        <w:t xml:space="preserve">Литература </w:t>
      </w:r>
      <w:r w:rsidRPr="007F545D">
        <w:rPr>
          <w:sz w:val="24"/>
          <w:szCs w:val="24"/>
        </w:rPr>
        <w:t>- базовая учебная дисциплина, формирующая духовный облик и нравственные ориентиры молодого поколения. Ей принадлежит ведущее место в эмоциональном, интеллектуальном и эстетическом развитии школьника, в формировании его миропонимания и национального самосознания, без чего невозможно духовное развитие нации в целом. Специфика литературы как школьного предмета определяется сущностью литературы как феномена культуры: литература эстетически осваивает мир, выражая богатство и многообразие человеческого бытия в художественных образах. Она обладает большой силой воздействия на читателей, приобщая их к нравственно-эстетическим ценностям нации и человечества.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sz w:val="24"/>
          <w:szCs w:val="24"/>
        </w:rPr>
        <w:tab/>
        <w:t>Учебный предмет «литература» - одна из важнейших частей образовательной области «филология». Взаимосвязь литературы и русского языка обусловлена традициями школьного образования и глубинной связью коммуникативной и эстетической функции слова. Искусство слова раскрывает все богатство национального языка, что требует внимания к языку в его художественной функции, а освоение русского языка невозможно без постоянного обращения к художественным произведениям. Освоение литературы как учебного предмета - важнейшее условие речевой и лингвистической грамотности учащегося. Литературное образование способствует формированию его речевой культуры.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sz w:val="24"/>
          <w:szCs w:val="24"/>
        </w:rPr>
        <w:t xml:space="preserve">Содержание обоих курсов базируется на основах фундаментальных наук (лингвистики, стилистики, литературоведения, фольклористики и других) и предполагает постижение языка и литературы как национально-культурных ценностей. И русский язык, и литература формируют коммуникативные умения и навыки, лежащие в основе человеческой деятельности, мышления.     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sz w:val="24"/>
          <w:szCs w:val="24"/>
        </w:rPr>
        <w:tab/>
        <w:t xml:space="preserve"> Литература взаимодействует также с дисциплинами художественного цикла (музыкой, изобразительным искусством, мировой художественной культурой): на уроках литературы формируется эстетическое отношение к окружающему миру. Вместе с историей и обществознанием литература обращается к проблемам, непосредственно связанным с общественной сущностью человека, формирует историзм мышления, обогащает культурно-историческую память учащихся, не только способствует освоению знаний по гуманитарным предметам, но и формирует у школьника активное отношение к действительности, к природе, ко всему окружающему миру.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sz w:val="24"/>
          <w:szCs w:val="24"/>
        </w:rPr>
        <w:tab/>
        <w:t>Современное школьное</w:t>
      </w:r>
      <w:r w:rsidRPr="007F545D">
        <w:rPr>
          <w:rStyle w:val="3"/>
          <w:sz w:val="24"/>
          <w:szCs w:val="24"/>
        </w:rPr>
        <w:t xml:space="preserve"> литературное образование</w:t>
      </w:r>
      <w:r w:rsidRPr="007F545D">
        <w:rPr>
          <w:sz w:val="24"/>
          <w:szCs w:val="24"/>
        </w:rPr>
        <w:t xml:space="preserve"> выполняет важнейшие </w:t>
      </w:r>
      <w:proofErr w:type="spellStart"/>
      <w:r w:rsidRPr="007F545D">
        <w:rPr>
          <w:sz w:val="24"/>
          <w:szCs w:val="24"/>
        </w:rPr>
        <w:t>культуросберегающие</w:t>
      </w:r>
      <w:proofErr w:type="spellEnd"/>
      <w:r w:rsidRPr="007F545D">
        <w:rPr>
          <w:sz w:val="24"/>
          <w:szCs w:val="24"/>
        </w:rPr>
        <w:t>, развивающие и воспитательные функции, являясь неотъемлемой частью общего процесса духовного развития нации. Золотой фонд русской классики, а также шедевры мировой литературы и по сей день остаются животворным источником познания мира и человека, своеобразным «культурным кодом», без которого невозможно полноценное «</w:t>
      </w:r>
      <w:proofErr w:type="spellStart"/>
      <w:r w:rsidRPr="007F545D">
        <w:rPr>
          <w:sz w:val="24"/>
          <w:szCs w:val="24"/>
        </w:rPr>
        <w:t>самостояние</w:t>
      </w:r>
      <w:proofErr w:type="spellEnd"/>
      <w:r w:rsidRPr="007F545D">
        <w:rPr>
          <w:sz w:val="24"/>
          <w:szCs w:val="24"/>
        </w:rPr>
        <w:t>» личности. Не случайно в концептуальной части Федерального компонента государственного стандарта общего образования по литературе (2004) особое внимание уделено необходимости формирования у учащихся ценностных ориентиров, художественного вкуса, эстетических и творческих способностей. Решение этих важных задач требует сбалансированного, ориентированного на логику предмета подхода к планированию учебного материала.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rStyle w:val="3"/>
          <w:sz w:val="24"/>
          <w:szCs w:val="24"/>
        </w:rPr>
        <w:lastRenderedPageBreak/>
        <w:tab/>
      </w:r>
      <w:r w:rsidRPr="007F545D">
        <w:rPr>
          <w:spacing w:val="-6"/>
          <w:sz w:val="24"/>
          <w:szCs w:val="24"/>
        </w:rPr>
        <w:t>Процесс   усвоения теоретико-литературных явлений представлен в виде обогащения уже усвоенных в курсе основной школы понятий и одновременно с этим введения новейшей терминологии.</w:t>
      </w:r>
      <w:r w:rsidRPr="007F545D">
        <w:rPr>
          <w:sz w:val="24"/>
          <w:szCs w:val="24"/>
        </w:rPr>
        <w:t xml:space="preserve"> Курс литературы опирается на следующие </w:t>
      </w:r>
      <w:r w:rsidRPr="007F545D">
        <w:rPr>
          <w:b/>
          <w:i/>
          <w:sz w:val="24"/>
          <w:szCs w:val="24"/>
        </w:rPr>
        <w:t>виды деятельности</w:t>
      </w:r>
      <w:r w:rsidRPr="007F545D">
        <w:rPr>
          <w:sz w:val="24"/>
          <w:szCs w:val="24"/>
        </w:rPr>
        <w:t xml:space="preserve"> по освоению литературных произведений и теоретико-литературных понятий: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осознанное, творческое чтение художественных произведений разных жанров;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выразительное чтение, заучивание наизусть, различные виды пересказа;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определение принадлежности литературного текста к тому или иному роду, жанру, художественному методу;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анализ текстов;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устные и письменные интерпретации художественных произведений;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выявление языковых средств художественной образности и их роль; 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самостоятельный поиск ответа на проблемный вопрос;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участие в дискуссиях;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подготовка рефератов, докладов, учебно-исследовательских и проектных работ; </w:t>
      </w:r>
    </w:p>
    <w:p w:rsidR="001700CE" w:rsidRPr="007F545D" w:rsidRDefault="001700CE" w:rsidP="001700C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написание сочинений на основе и по мотивам литературных произведений.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sz w:val="24"/>
          <w:szCs w:val="24"/>
        </w:rPr>
        <w:tab/>
      </w:r>
      <w:r w:rsidRPr="007F545D">
        <w:rPr>
          <w:color w:val="000000"/>
          <w:sz w:val="24"/>
          <w:szCs w:val="24"/>
        </w:rPr>
        <w:t xml:space="preserve">Содержательная сторона программы отражает необходимость рассмотрения всех основных потоков литературы </w:t>
      </w:r>
      <w:r w:rsidRPr="007F545D">
        <w:rPr>
          <w:color w:val="000000"/>
          <w:sz w:val="24"/>
          <w:szCs w:val="24"/>
          <w:lang w:val="en-US"/>
        </w:rPr>
        <w:t>XIX</w:t>
      </w:r>
      <w:r w:rsidRPr="007F545D">
        <w:rPr>
          <w:color w:val="000000"/>
          <w:sz w:val="24"/>
          <w:szCs w:val="24"/>
        </w:rPr>
        <w:t xml:space="preserve"> – </w:t>
      </w:r>
      <w:r w:rsidRPr="007F545D">
        <w:rPr>
          <w:color w:val="000000"/>
          <w:sz w:val="24"/>
          <w:szCs w:val="24"/>
          <w:lang w:val="en-US"/>
        </w:rPr>
        <w:t>XX</w:t>
      </w:r>
      <w:r w:rsidRPr="007F545D">
        <w:rPr>
          <w:color w:val="000000"/>
          <w:sz w:val="24"/>
          <w:szCs w:val="24"/>
        </w:rPr>
        <w:t xml:space="preserve"> веков как высокого патриотического и гуманистического единства. Любовь к России и человеку – вот главный нравственно-философский стержень курса, определяющий его образовательно-воспитательную ценность.</w:t>
      </w:r>
    </w:p>
    <w:p w:rsidR="001700CE" w:rsidRPr="007F545D" w:rsidRDefault="001700CE" w:rsidP="001700CE">
      <w:pPr>
        <w:pStyle w:val="a3"/>
        <w:jc w:val="both"/>
        <w:rPr>
          <w:sz w:val="24"/>
          <w:szCs w:val="24"/>
        </w:rPr>
      </w:pPr>
      <w:r w:rsidRPr="007F545D">
        <w:rPr>
          <w:rStyle w:val="3"/>
          <w:sz w:val="24"/>
          <w:szCs w:val="24"/>
        </w:rPr>
        <w:tab/>
        <w:t>Структура программы</w:t>
      </w:r>
      <w:r w:rsidRPr="007F545D">
        <w:rPr>
          <w:sz w:val="24"/>
          <w:szCs w:val="24"/>
        </w:rPr>
        <w:t xml:space="preserve"> старшей школы отражает принцип поступательности в развитии литературы и, в частности, преемственности литературных явлений, различного рода художественных взаимодействий (этот важный аспект изучения курса представлен рубрикой «</w:t>
      </w:r>
      <w:proofErr w:type="spellStart"/>
      <w:r w:rsidRPr="007F545D">
        <w:rPr>
          <w:sz w:val="24"/>
          <w:szCs w:val="24"/>
        </w:rPr>
        <w:t>Внутрипредметные</w:t>
      </w:r>
      <w:proofErr w:type="spellEnd"/>
      <w:r w:rsidRPr="007F545D">
        <w:rPr>
          <w:sz w:val="24"/>
          <w:szCs w:val="24"/>
        </w:rPr>
        <w:t xml:space="preserve"> связи»). Не менее важным и значимым является </w:t>
      </w:r>
      <w:proofErr w:type="spellStart"/>
      <w:r w:rsidRPr="007F545D">
        <w:rPr>
          <w:sz w:val="24"/>
          <w:szCs w:val="24"/>
        </w:rPr>
        <w:t>культуроведческий</w:t>
      </w:r>
      <w:proofErr w:type="spellEnd"/>
      <w:r w:rsidRPr="007F545D">
        <w:rPr>
          <w:sz w:val="24"/>
          <w:szCs w:val="24"/>
        </w:rPr>
        <w:t xml:space="preserve"> аспект рассмотрения литературных явлений (соответствующий материал содержится в рубрике «</w:t>
      </w:r>
      <w:proofErr w:type="spellStart"/>
      <w:r w:rsidRPr="007F545D">
        <w:rPr>
          <w:sz w:val="24"/>
          <w:szCs w:val="24"/>
        </w:rPr>
        <w:t>Межпредметные</w:t>
      </w:r>
      <w:proofErr w:type="spellEnd"/>
      <w:r w:rsidRPr="007F545D">
        <w:rPr>
          <w:sz w:val="24"/>
          <w:szCs w:val="24"/>
        </w:rPr>
        <w:t xml:space="preserve"> связи») Оптимальное соотношение обзорных и монографических тем позволяет на разных уровнях рассмотреть наиболее значительные явления того или иного историко-литературного периода.</w:t>
      </w:r>
    </w:p>
    <w:p w:rsidR="001700CE" w:rsidRPr="007F545D" w:rsidRDefault="001700CE" w:rsidP="001700C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Для реализации задач литературного образования изучение историко-литературного материала будет проводиться «линейно», что предполагает следование хронологии литературного процесса, и опираться на концепцию систематического и планомерного ознакомления учащихся с русской литературой </w:t>
      </w:r>
      <w:r w:rsidRPr="007F545D">
        <w:rPr>
          <w:rFonts w:ascii="Times New Roman" w:hAnsi="Times New Roman" w:cs="Times New Roman"/>
          <w:spacing w:val="-6"/>
          <w:sz w:val="24"/>
          <w:szCs w:val="24"/>
          <w:lang w:val="en-US"/>
        </w:rPr>
        <w:t>XX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века. Выбор писательских имен и произведений обусловлен их значимостью для отечественной и мировой культуры, масштабностью их дарований, что соответствует требованиям обязательного минимума содержания образовательной программы по литературе.</w:t>
      </w:r>
    </w:p>
    <w:p w:rsidR="001700CE" w:rsidRPr="007F545D" w:rsidRDefault="001700CE" w:rsidP="001700C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Культуроведческий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аспект рассмотрения литературных явлений прослеживается в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межпредметных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связях с уроками истории (при изучении обзорных тем общественно-политической ситуации в стране в отдельные периоды), изобразительного искусства и музыки (при использовании наглядно-иллюстративных методов преподавания литературы); мировой художественной культуры.</w:t>
      </w:r>
    </w:p>
    <w:p w:rsidR="001700CE" w:rsidRPr="007F545D" w:rsidRDefault="001700CE" w:rsidP="00224591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i/>
          <w:sz w:val="24"/>
          <w:szCs w:val="24"/>
        </w:rPr>
        <w:t>МЕСТО УЧЕБНОГО КУРСА В УЧЕБНОМ ПЛАНЕ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Предполагаемый курс литературы в 10-11 классах рассчитан на 204 </w:t>
      </w:r>
      <w:r w:rsidRPr="00224591">
        <w:rPr>
          <w:sz w:val="24"/>
          <w:szCs w:val="24"/>
        </w:rPr>
        <w:t>часа: 102 часа в 10 классе, 102 часа в 11 классе, три часа в неделю.</w:t>
      </w:r>
    </w:p>
    <w:p w:rsidR="001700CE" w:rsidRPr="007F545D" w:rsidRDefault="001700CE" w:rsidP="001700CE">
      <w:pPr>
        <w:pStyle w:val="a3"/>
        <w:jc w:val="center"/>
        <w:rPr>
          <w:b/>
          <w:i/>
          <w:sz w:val="24"/>
          <w:szCs w:val="24"/>
        </w:rPr>
      </w:pPr>
    </w:p>
    <w:p w:rsidR="001700CE" w:rsidRPr="007F545D" w:rsidRDefault="001700CE" w:rsidP="001700CE">
      <w:pPr>
        <w:pStyle w:val="a3"/>
        <w:jc w:val="center"/>
        <w:rPr>
          <w:sz w:val="24"/>
          <w:szCs w:val="24"/>
        </w:rPr>
      </w:pPr>
      <w:r w:rsidRPr="007F545D">
        <w:rPr>
          <w:b/>
          <w:i/>
          <w:sz w:val="24"/>
          <w:szCs w:val="24"/>
        </w:rPr>
        <w:lastRenderedPageBreak/>
        <w:t>СОДЕРЖАНИЕ УЧЕБНОГО КУРСА</w:t>
      </w:r>
    </w:p>
    <w:p w:rsidR="001700CE" w:rsidRPr="007F545D" w:rsidRDefault="001700CE" w:rsidP="001700CE">
      <w:pPr>
        <w:pStyle w:val="a3"/>
        <w:jc w:val="center"/>
        <w:rPr>
          <w:sz w:val="24"/>
          <w:szCs w:val="24"/>
        </w:rPr>
      </w:pPr>
      <w:r w:rsidRPr="007F545D">
        <w:rPr>
          <w:b/>
          <w:i/>
          <w:sz w:val="24"/>
          <w:szCs w:val="24"/>
        </w:rPr>
        <w:t>10 класс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b/>
          <w:spacing w:val="-6"/>
          <w:sz w:val="24"/>
          <w:szCs w:val="24"/>
          <w:u w:val="single"/>
        </w:rPr>
        <w:t>Введение.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Введение. «Прекрасное начало…» (К истории русской литературы </w:t>
      </w:r>
      <w:r w:rsidRPr="007F545D">
        <w:rPr>
          <w:rFonts w:ascii="Times New Roman" w:hAnsi="Times New Roman" w:cs="Times New Roman"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века). 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</w:rPr>
        <w:t xml:space="preserve">Из литературы 1-й половины 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  <w:lang w:val="en-US"/>
        </w:rPr>
        <w:t>XIX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</w:rPr>
        <w:t xml:space="preserve"> века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А.С. Пушкин.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Социально-историческая тема в лирике поэта. Историческая и «частная» темы в поэме А.С.Пушкина  «Медный всадник». Конфликт между интересами личности и государства в поэме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Медный всадник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М.Ю. Лермонтов.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Особенности поэтического мира. Нравственно-философская проблематика поэмы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Демон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Н.В. Гоголь.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Художественный мир Н.В. Гоголя.  Проблематика и художественное своеобразие повести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Нос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Повторение и обобщение по теме «Из литературы 1-й половины </w:t>
      </w:r>
      <w:r w:rsidRPr="007F545D">
        <w:rPr>
          <w:rFonts w:ascii="Times New Roman" w:hAnsi="Times New Roman" w:cs="Times New Roman"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века». Зачетная работа по теме «Из литературы 1-й половины </w:t>
      </w:r>
      <w:r w:rsidRPr="007F545D">
        <w:rPr>
          <w:rFonts w:ascii="Times New Roman" w:hAnsi="Times New Roman" w:cs="Times New Roman"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века».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</w:rPr>
        <w:t xml:space="preserve">Из литературы 2-й половины 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  <w:lang w:val="en-US"/>
        </w:rPr>
        <w:t>XIX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</w:rPr>
        <w:t xml:space="preserve"> века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Социально-политическая ситуация в России 2-й половины 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 века.  Литература и журналистика 50-80х г.г. 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 века.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Социально-политическая ситуация в России 2-й половины </w:t>
      </w:r>
      <w:r w:rsidRPr="007F545D">
        <w:rPr>
          <w:rFonts w:ascii="Times New Roman" w:hAnsi="Times New Roman" w:cs="Times New Roman"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века.   Литература и журналистика 50-80х г.г. </w:t>
      </w:r>
      <w:r w:rsidRPr="007F545D">
        <w:rPr>
          <w:rFonts w:ascii="Times New Roman" w:hAnsi="Times New Roman" w:cs="Times New Roman"/>
          <w:spacing w:val="-6"/>
          <w:sz w:val="24"/>
          <w:szCs w:val="24"/>
          <w:lang w:val="en-US"/>
        </w:rPr>
        <w:t>XIX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века.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А.Н. Островский.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Жизненный и творческий путь.  Пьеса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Свои люди – сочтемся!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».  Драма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Гроза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Мир города Калинова. Анализ экспозиции и образной системы.  Катерина и Кабаниха: два полюса нравственного противостояния.  Трагедия совести и ее разрешение в пьесе.  Образ Катерины в свете критики.  Роль второстепенных и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внесценических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персонажей в драме «Гроза» Образная символика и смысл названия драмы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Гроза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И.А. Гончаров.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lastRenderedPageBreak/>
        <w:t>Личность и творчество.  Роман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Обломов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Утро Обломова.  К истокам </w:t>
      </w:r>
      <w:proofErr w:type="gram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обломовщины</w:t>
      </w:r>
      <w:proofErr w:type="gram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(глава «Сон Обломова»).   Любовная тема в романе (Образы Ольги Ильинской и Агафьи Пшеницыной).  Обломов и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Штольц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: два вектора русской жизни.  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И.С. Тургенев.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Жизненный и творческий путь И.С. Тургенева. Цикл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Записки охотника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 (обзор).Знакомство с героями и эпохой в романе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Отцы и дети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Мир «отцов» в романе. Нигилизм Базарова, его социальные и нравственно-философские истоки. Евгений Базаров: протагонист или антигерой?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Философские итоги романа. Смысл заглавия. Гимн вечной жизни: поэтика стихотворений в прозе Тургенева.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Н.Г. Чернышевский.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Личность Н.Г. Чернышевского и история создания романа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Что делать?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 Дискуссия «Разумна ли теория «разумного эгоизма»?»Черты социальной утопии в романе. Анализ «Четвертого сна Веры Павловны».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>Н.А. Некрасов.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Основные вехи жизни и творчества. Народные характеры и типы в лирике Некрасова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В дороге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Огородник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Тройка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 и др.). Социальные и гражданские мотивы в лирике Некрасова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О погоде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Поэт и гражданин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Рыцарь на час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Пророк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 и др.) Поэма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Кому на Руси жить хорошо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Жанр и проблематика. Господская и мужицкая Русь в поэме Некрасова. Анализ отдельных глав. Образы крестьянок в поэме. Женская доля на Руси.  Фольклорные мотивы в поэме Н.А.Некрасова «Кому на Руси жить хорошо». «Пел он воплощение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счастия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народного…»: образ Гриши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Добросклонова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. 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>Ф.И. Тютчев.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Жизнь и поэзия. Мир природы в лирике Тютчева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Не то, что мните вы, природа…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Полдень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Тени сизые смесились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 и др.). </w:t>
      </w:r>
      <w:proofErr w:type="gram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Личность и мироздание в лирике Тютчева («</w:t>
      </w:r>
      <w:proofErr w:type="spellStart"/>
      <w:r w:rsidRPr="007F545D">
        <w:rPr>
          <w:rFonts w:ascii="Times New Roman" w:hAnsi="Times New Roman" w:cs="Times New Roman"/>
          <w:i/>
          <w:spacing w:val="-6"/>
          <w:sz w:val="24"/>
          <w:szCs w:val="24"/>
          <w:lang w:val="en-US"/>
        </w:rPr>
        <w:t>Silentium</w:t>
      </w:r>
      <w:proofErr w:type="spellEnd"/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!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Певучесть есть в морских волнах…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 и др.).</w:t>
      </w:r>
      <w:proofErr w:type="gram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Защита творческих проектов «Женщины в жизни Ф.И. Тютчева». «Умом Россию не понять». Патриотическая лирика Ф.И.Тютчева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>А.А. Фет.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Жизнь и творчество.  Природа и человек в лирике Фета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Заря прощается с землею…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Это утро, радость эта…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Учись у них – у дуба, у березы…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 и др.). Тема любви в лирике А.А. Фета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Сияла ночь</w:t>
      </w:r>
      <w:proofErr w:type="gramStart"/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.Л</w:t>
      </w:r>
      <w:proofErr w:type="gramEnd"/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уной был полон сад…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Я пришел к тебе с приветом…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 и др.). 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>М. Е. Салтыков-Щедрин.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lastRenderedPageBreak/>
        <w:t>От Салтыкова к Щедрину. Жизнь и творчество великого сатирика. 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История одного города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Образы градоначальников и проблема народа и власти в романе-летописи.  Судьба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глуповцев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и проблема финала романа. Сатира на «хозяев жизни» в сказках Салтыкова-Щедрина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Дикий помещик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Медведь на воеводстве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Премудрый пескарь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»).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Л.Н. Толстой. 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Жизненный и творческий путь Л.Н. Толстого.  Жанрово-тематическое своеобразие романа-эпопеи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Война и мир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». История создания романа-эпопеи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Война и мир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». Жанрово-тематическое своеобразие. Испытание эпохой «поражений и срама». Тема </w:t>
      </w:r>
      <w:proofErr w:type="gram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истинного</w:t>
      </w:r>
      <w:proofErr w:type="gram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и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псевдопатриотизма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>. Этапы духовного становления Андрея Болконского. Анализ избранных глав. Этапы духовного становления  Пьера Безухова. Анализ избранных глав.</w:t>
      </w: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  «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Мысль семейная» и её развитие в романе.  Наташа Ростова и женские образы в романе. «Мысль народная» в романе. Анализ отдельных «военных» глав романа. Проблема личности в истории: Наполеон и Кутузов. Уроки Бородина. Анализ сцен сражения. Тихон Щербатый и Платон Каратаев как два типа народно-патриотического сознания. Нравственно-философские итоги романа. Подготовка к сочинению.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>Ф.М. Достоевский.</w:t>
      </w:r>
    </w:p>
    <w:p w:rsidR="001700CE" w:rsidRPr="007F545D" w:rsidRDefault="001700CE" w:rsidP="001700CE">
      <w:pPr>
        <w:jc w:val="both"/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Жизненный и творческий путь. Роман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Преступление и наказание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». Авторский замысел. Образ Петербурга в романе.  Мир «униженных и оскорбленных» в романе.  Образ Раскольникова и тема «гордого человека» в романе.   «Двойники» Раскольникова: теория в действии. Образы Лужина и Свидригайлова. Сонечка как нравственный идеал автора. Роман «Преступление и наказание»: за и против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</w:rPr>
        <w:t xml:space="preserve">А.П.Чехов.  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Жизнь и творчество А.П. Чехова.  Трагикомедия «футлярной» жизни («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Человек в футляре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»,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Крыжовник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»). Выбор доктора </w:t>
      </w:r>
      <w:proofErr w:type="spellStart"/>
      <w:r w:rsidRPr="007F545D">
        <w:rPr>
          <w:rFonts w:ascii="Times New Roman" w:hAnsi="Times New Roman" w:cs="Times New Roman"/>
          <w:spacing w:val="-6"/>
          <w:sz w:val="24"/>
          <w:szCs w:val="24"/>
        </w:rPr>
        <w:t>Старцева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 xml:space="preserve"> (Анализ рассказа «</w:t>
      </w:r>
      <w:proofErr w:type="spellStart"/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Ионыч</w:t>
      </w:r>
      <w:proofErr w:type="spellEnd"/>
      <w:r w:rsidRPr="007F545D">
        <w:rPr>
          <w:rFonts w:ascii="Times New Roman" w:hAnsi="Times New Roman" w:cs="Times New Roman"/>
          <w:spacing w:val="-6"/>
          <w:sz w:val="24"/>
          <w:szCs w:val="24"/>
        </w:rPr>
        <w:t>»). Своеобразие образной системы и конфликта комедии «</w:t>
      </w:r>
      <w:r w:rsidRPr="007F545D">
        <w:rPr>
          <w:rFonts w:ascii="Times New Roman" w:hAnsi="Times New Roman" w:cs="Times New Roman"/>
          <w:i/>
          <w:spacing w:val="-6"/>
          <w:sz w:val="24"/>
          <w:szCs w:val="24"/>
        </w:rPr>
        <w:t>Вишневый сад</w:t>
      </w:r>
      <w:r w:rsidRPr="007F545D">
        <w:rPr>
          <w:rFonts w:ascii="Times New Roman" w:hAnsi="Times New Roman" w:cs="Times New Roman"/>
          <w:spacing w:val="-6"/>
          <w:sz w:val="24"/>
          <w:szCs w:val="24"/>
        </w:rPr>
        <w:t>». Образ сада и философская проблематика пьесы.  Сложность и неоднозначность авторской позиции в произведении. Новаторство Чехова-драматурга.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pacing w:val="-6"/>
          <w:sz w:val="24"/>
          <w:szCs w:val="24"/>
          <w:u w:val="single"/>
        </w:rPr>
        <w:t xml:space="preserve">Обобщение материала историко-литературного курса. 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pacing w:val="-6"/>
          <w:sz w:val="24"/>
          <w:szCs w:val="24"/>
        </w:rPr>
        <w:t>Обобщение материала историко-литературного курса. Что читать летом.</w:t>
      </w:r>
    </w:p>
    <w:p w:rsidR="001700CE" w:rsidRPr="007F545D" w:rsidRDefault="001700CE" w:rsidP="001700CE">
      <w:pPr>
        <w:pStyle w:val="a3"/>
        <w:jc w:val="center"/>
        <w:rPr>
          <w:b/>
          <w:sz w:val="24"/>
          <w:szCs w:val="24"/>
          <w:u w:val="single"/>
        </w:rPr>
      </w:pPr>
      <w:r w:rsidRPr="007F545D">
        <w:rPr>
          <w:b/>
          <w:sz w:val="24"/>
          <w:szCs w:val="24"/>
          <w:u w:val="single"/>
        </w:rPr>
        <w:t>ПЛАНИРУЕМЫЕ РЕЗУЛЬТАТЫ ИЗУЧЕНИЯ УЧЕБНОГО ПРЕДМЕТА</w:t>
      </w:r>
    </w:p>
    <w:p w:rsidR="001700CE" w:rsidRPr="007F545D" w:rsidRDefault="001700CE" w:rsidP="001700CE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b/>
          <w:sz w:val="24"/>
          <w:szCs w:val="24"/>
          <w:lang w:eastAsia="ru-RU"/>
        </w:rPr>
        <w:t>Личностными результатами</w:t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 xml:space="preserve"> учащихся при изучении предмета «Литература» являются: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литературе, к культурам других народов;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lastRenderedPageBreak/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использование для решения познавательных и коммуникативных задач различных источников информации (словари, энциклопедии, интернет-ресурсы и др.).</w:t>
      </w:r>
    </w:p>
    <w:p w:rsidR="001700CE" w:rsidRPr="007F545D" w:rsidRDefault="001700CE" w:rsidP="001700CE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7F545D">
        <w:rPr>
          <w:rFonts w:ascii="Times New Roman" w:hAnsi="Times New Roman" w:cs="Times New Roman"/>
          <w:b/>
          <w:sz w:val="24"/>
          <w:szCs w:val="24"/>
          <w:lang w:eastAsia="ru-RU"/>
        </w:rPr>
        <w:t>Метапредметными</w:t>
      </w:r>
      <w:proofErr w:type="spellEnd"/>
      <w:r w:rsidRPr="007F545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результатами</w:t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 xml:space="preserve"> учащихся   при   изучении   предмета «Литература» являются: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умение понимать проблему, выдвигать гипотезу, структурировать 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умение самостоятельно организовывать собственную деятельность, оценивать ее, определять сферу своих интересов;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умение   работать   с   разными   источниками   информации, находить   ее, анализировать, использовать в самостоятельной деятельности.</w:t>
      </w:r>
    </w:p>
    <w:p w:rsidR="001700CE" w:rsidRPr="007F545D" w:rsidRDefault="001700CE" w:rsidP="001700CE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b/>
          <w:sz w:val="24"/>
          <w:szCs w:val="24"/>
          <w:lang w:eastAsia="ru-RU"/>
        </w:rPr>
        <w:t>Предметными результатами</w:t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 xml:space="preserve"> учащихся при изучении предмета «Литература» являются: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t>1) в познавательной сфере: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понимание ключевых проблем изученных произведений русской литературы, литературы народов России и зарубежной литературы;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понимание связи литературных произведений с эпохой их написания, выявление заложенных в них вневременных, непреходящих нравственных ценностей и их современного звучания;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 xml:space="preserve">умение    анализировать    литературное    произведение: определять его принадлежность к одному из литературных родов и жанров; понимать и формулировать тему, идею, нравственный пафос литературного произведения, характеризовать 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t>его героев, сопоставлять его героев, сопоставлять героев одного или нескольких произведений;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определение в произведении элементов сюжета, композиции, изобразительно-выразительных средств языка, понимание их роли в раскрытии идейно-художественного содержания произведения (элементы филологического анализа);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владение элементарной литературоведческой терминологией при анализе литературного произведения;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t>2) в ценностно-ориентационной сфере:</w:t>
      </w:r>
    </w:p>
    <w:p w:rsidR="001700CE" w:rsidRPr="007F545D" w:rsidRDefault="001700CE" w:rsidP="001700CE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sz w:val="24"/>
          <w:szCs w:val="24"/>
          <w:lang w:eastAsia="ru-RU"/>
        </w:rPr>
        <w:sym w:font="Symbol" w:char="F0B7"/>
      </w:r>
      <w:r w:rsidRPr="007F545D">
        <w:rPr>
          <w:rFonts w:ascii="Times New Roman" w:hAnsi="Times New Roman" w:cs="Times New Roman"/>
          <w:sz w:val="24"/>
          <w:szCs w:val="24"/>
          <w:lang w:eastAsia="ru-RU"/>
        </w:rPr>
        <w:t>приобщение к духовно-нравственным ценностям русской литературы и культуры, сопоставление их с духовно-нравственными ценностями других народов;</w:t>
      </w:r>
    </w:p>
    <w:p w:rsidR="001700CE" w:rsidRPr="007F545D" w:rsidRDefault="001700CE" w:rsidP="001700CE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F545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Рабочая программа предусматривает формирование у учащихся </w:t>
      </w:r>
      <w:proofErr w:type="spellStart"/>
      <w:r w:rsidRPr="007F545D">
        <w:rPr>
          <w:rFonts w:ascii="Times New Roman" w:hAnsi="Times New Roman" w:cs="Times New Roman"/>
          <w:color w:val="000000"/>
          <w:sz w:val="24"/>
          <w:szCs w:val="24"/>
        </w:rPr>
        <w:t>общеучебных</w:t>
      </w:r>
      <w:proofErr w:type="spellEnd"/>
      <w:r w:rsidRPr="007F545D">
        <w:rPr>
          <w:rFonts w:ascii="Times New Roman" w:hAnsi="Times New Roman" w:cs="Times New Roman"/>
          <w:color w:val="000000"/>
          <w:sz w:val="24"/>
          <w:szCs w:val="24"/>
        </w:rPr>
        <w:t xml:space="preserve"> умений и навыков, универсальных способов деятельности и ключевых компетенций. В этом направлении приоритетами для учебного предмета «Литература» на этапе среднего (полного) общего образования являются:</w:t>
      </w:r>
    </w:p>
    <w:p w:rsidR="001700CE" w:rsidRPr="007F545D" w:rsidRDefault="001700CE" w:rsidP="001700CE">
      <w:pPr>
        <w:pStyle w:val="a3"/>
        <w:rPr>
          <w:sz w:val="24"/>
          <w:szCs w:val="24"/>
          <w:lang w:eastAsia="zh-CN"/>
        </w:rPr>
      </w:pPr>
      <w:r w:rsidRPr="007F545D">
        <w:rPr>
          <w:color w:val="000000"/>
          <w:sz w:val="24"/>
          <w:szCs w:val="24"/>
        </w:rPr>
        <w:t xml:space="preserve"> • поиск и выделение значимых функциональных связей и отношений между частями целого, выделение характерных     причинно-следственных связей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сравнение, сопоставление, классификация,самостоятельное выполнение различных творческих работ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способность устно и письменно передавать содержание текста в сжатом или развернутом виде,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осознанное беглое чтение, проведение информационно-смыслового анализа текста, использование различных видов чтения (ознакомительное, просмотровое, поисковое и др.),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владение монологической и диалогической речью, умение перефразировать мысль, выбор и использование выразительных средств языка и знаковых систем (текст, таблица, схема, аудиовизуальный ряд и др.) в соответствии с коммуникативной задачей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составление плана, тезисов, конспекта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подбор аргументов, формулирование выводов, отражение в устной или письменной форме результатов своей деятельности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•использование для решения познавательных и коммуникативных задач различных источников информации, включая энциклопедии, словари, Интернет-ресурсы и др. базы данных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color w:val="000000"/>
          <w:sz w:val="24"/>
          <w:szCs w:val="24"/>
        </w:rPr>
        <w:t>• самостоятельная организация учебной деятельности, владение навыками контроля и оценки своей деятельности, осознанное определение сферы своих интересов и возможностей.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b/>
          <w:sz w:val="24"/>
          <w:szCs w:val="24"/>
        </w:rPr>
        <w:t xml:space="preserve">В результате изучения литературы в 10 классе </w:t>
      </w:r>
      <w:r w:rsidRPr="007F545D">
        <w:rPr>
          <w:b/>
          <w:spacing w:val="1"/>
          <w:sz w:val="24"/>
          <w:szCs w:val="24"/>
        </w:rPr>
        <w:t xml:space="preserve">обучающийся должен </w:t>
      </w:r>
      <w:r w:rsidRPr="007F545D">
        <w:rPr>
          <w:b/>
          <w:spacing w:val="-2"/>
          <w:sz w:val="24"/>
          <w:szCs w:val="24"/>
        </w:rPr>
        <w:t>знать /понимать</w:t>
      </w:r>
    </w:p>
    <w:p w:rsidR="001700CE" w:rsidRPr="007F545D" w:rsidRDefault="001700CE" w:rsidP="001700CE">
      <w:pPr>
        <w:pStyle w:val="a3"/>
        <w:widowControl/>
        <w:numPr>
          <w:ilvl w:val="0"/>
          <w:numId w:val="7"/>
        </w:numPr>
        <w:tabs>
          <w:tab w:val="clear" w:pos="1260"/>
          <w:tab w:val="num" w:pos="0"/>
        </w:tabs>
        <w:suppressAutoHyphens/>
        <w:autoSpaceDE/>
        <w:autoSpaceDN/>
        <w:adjustRightInd/>
        <w:ind w:left="720"/>
        <w:rPr>
          <w:sz w:val="24"/>
          <w:szCs w:val="24"/>
        </w:rPr>
      </w:pPr>
      <w:r w:rsidRPr="007F545D">
        <w:rPr>
          <w:spacing w:val="2"/>
          <w:sz w:val="24"/>
          <w:szCs w:val="24"/>
        </w:rPr>
        <w:t>образную природу словесного искусства;</w:t>
      </w:r>
    </w:p>
    <w:p w:rsidR="001700CE" w:rsidRPr="007F545D" w:rsidRDefault="001700CE" w:rsidP="001700CE">
      <w:pPr>
        <w:pStyle w:val="a3"/>
        <w:widowControl/>
        <w:numPr>
          <w:ilvl w:val="0"/>
          <w:numId w:val="7"/>
        </w:numPr>
        <w:tabs>
          <w:tab w:val="clear" w:pos="1260"/>
          <w:tab w:val="num" w:pos="0"/>
        </w:tabs>
        <w:suppressAutoHyphens/>
        <w:autoSpaceDE/>
        <w:autoSpaceDN/>
        <w:adjustRightInd/>
        <w:ind w:left="720"/>
        <w:rPr>
          <w:sz w:val="24"/>
          <w:szCs w:val="24"/>
        </w:rPr>
      </w:pPr>
      <w:r w:rsidRPr="007F545D">
        <w:rPr>
          <w:spacing w:val="2"/>
          <w:sz w:val="24"/>
          <w:szCs w:val="24"/>
        </w:rPr>
        <w:t>содержание изученных литературных произведений;</w:t>
      </w:r>
    </w:p>
    <w:p w:rsidR="001700CE" w:rsidRPr="007F545D" w:rsidRDefault="001700CE" w:rsidP="001700CE">
      <w:pPr>
        <w:pStyle w:val="a3"/>
        <w:widowControl/>
        <w:numPr>
          <w:ilvl w:val="0"/>
          <w:numId w:val="7"/>
        </w:numPr>
        <w:tabs>
          <w:tab w:val="clear" w:pos="1260"/>
          <w:tab w:val="num" w:pos="0"/>
        </w:tabs>
        <w:suppressAutoHyphens/>
        <w:autoSpaceDE/>
        <w:autoSpaceDN/>
        <w:adjustRightInd/>
        <w:ind w:left="720"/>
        <w:rPr>
          <w:sz w:val="24"/>
          <w:szCs w:val="24"/>
        </w:rPr>
      </w:pPr>
      <w:r w:rsidRPr="007F545D">
        <w:rPr>
          <w:sz w:val="24"/>
          <w:szCs w:val="24"/>
        </w:rPr>
        <w:t>основные факты жизни и творчества писателей-класси</w:t>
      </w:r>
      <w:r w:rsidRPr="007F545D">
        <w:rPr>
          <w:spacing w:val="-2"/>
          <w:sz w:val="24"/>
          <w:szCs w:val="24"/>
        </w:rPr>
        <w:t xml:space="preserve">ков </w:t>
      </w:r>
      <w:r w:rsidRPr="007F545D">
        <w:rPr>
          <w:spacing w:val="-2"/>
          <w:sz w:val="24"/>
          <w:szCs w:val="24"/>
          <w:lang w:val="en-US"/>
        </w:rPr>
        <w:t>XIX</w:t>
      </w:r>
      <w:r w:rsidRPr="007F545D">
        <w:rPr>
          <w:spacing w:val="-2"/>
          <w:sz w:val="24"/>
          <w:szCs w:val="24"/>
        </w:rPr>
        <w:t>—</w:t>
      </w:r>
      <w:r w:rsidRPr="007F545D">
        <w:rPr>
          <w:spacing w:val="-2"/>
          <w:sz w:val="24"/>
          <w:szCs w:val="24"/>
          <w:lang w:val="en-US"/>
        </w:rPr>
        <w:t>XX</w:t>
      </w:r>
      <w:r w:rsidRPr="007F545D">
        <w:rPr>
          <w:spacing w:val="-2"/>
          <w:sz w:val="24"/>
          <w:szCs w:val="24"/>
        </w:rPr>
        <w:t xml:space="preserve"> веков;</w:t>
      </w:r>
    </w:p>
    <w:p w:rsidR="001700CE" w:rsidRPr="007F545D" w:rsidRDefault="001700CE" w:rsidP="001700CE">
      <w:pPr>
        <w:pStyle w:val="a3"/>
        <w:widowControl/>
        <w:numPr>
          <w:ilvl w:val="0"/>
          <w:numId w:val="7"/>
        </w:numPr>
        <w:tabs>
          <w:tab w:val="clear" w:pos="1260"/>
          <w:tab w:val="num" w:pos="0"/>
        </w:tabs>
        <w:suppressAutoHyphens/>
        <w:autoSpaceDE/>
        <w:autoSpaceDN/>
        <w:adjustRightInd/>
        <w:ind w:left="720"/>
        <w:rPr>
          <w:sz w:val="24"/>
          <w:szCs w:val="24"/>
        </w:rPr>
      </w:pPr>
      <w:r w:rsidRPr="007F545D">
        <w:rPr>
          <w:spacing w:val="2"/>
          <w:sz w:val="24"/>
          <w:szCs w:val="24"/>
        </w:rPr>
        <w:t>основные закономерности историко-литературного про</w:t>
      </w:r>
      <w:r w:rsidRPr="007F545D">
        <w:rPr>
          <w:spacing w:val="1"/>
          <w:sz w:val="24"/>
          <w:szCs w:val="24"/>
        </w:rPr>
        <w:t>цесса и черты литературных направлений;</w:t>
      </w:r>
    </w:p>
    <w:p w:rsidR="001700CE" w:rsidRPr="007F545D" w:rsidRDefault="001700CE" w:rsidP="001700CE">
      <w:pPr>
        <w:pStyle w:val="a3"/>
        <w:widowControl/>
        <w:numPr>
          <w:ilvl w:val="0"/>
          <w:numId w:val="7"/>
        </w:numPr>
        <w:tabs>
          <w:tab w:val="clear" w:pos="1260"/>
          <w:tab w:val="num" w:pos="0"/>
        </w:tabs>
        <w:suppressAutoHyphens/>
        <w:autoSpaceDE/>
        <w:autoSpaceDN/>
        <w:adjustRightInd/>
        <w:ind w:left="720"/>
        <w:rPr>
          <w:sz w:val="24"/>
          <w:szCs w:val="24"/>
        </w:rPr>
      </w:pPr>
      <w:r w:rsidRPr="007F545D">
        <w:rPr>
          <w:spacing w:val="1"/>
          <w:sz w:val="24"/>
          <w:szCs w:val="24"/>
        </w:rPr>
        <w:t>основные теоретико-литературные понятия</w:t>
      </w:r>
      <w:r w:rsidRPr="007F545D">
        <w:rPr>
          <w:spacing w:val="1"/>
          <w:sz w:val="24"/>
          <w:szCs w:val="24"/>
        </w:rPr>
        <w:br/>
      </w:r>
      <w:r w:rsidRPr="007F545D">
        <w:rPr>
          <w:b/>
          <w:spacing w:val="-4"/>
          <w:sz w:val="24"/>
          <w:szCs w:val="24"/>
        </w:rPr>
        <w:t>уметь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1"/>
          <w:sz w:val="24"/>
          <w:szCs w:val="24"/>
        </w:rPr>
        <w:t>воспроизводить содержание литературного произведения;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-1"/>
          <w:sz w:val="24"/>
          <w:szCs w:val="24"/>
        </w:rPr>
        <w:t>анализировать и интерпретировать художественное произ</w:t>
      </w:r>
      <w:r w:rsidRPr="007F545D">
        <w:rPr>
          <w:spacing w:val="2"/>
          <w:sz w:val="24"/>
          <w:szCs w:val="24"/>
        </w:rPr>
        <w:t xml:space="preserve">ведение, используя сведения по истории и теории литературы </w:t>
      </w:r>
      <w:r w:rsidRPr="007F545D">
        <w:rPr>
          <w:spacing w:val="3"/>
          <w:sz w:val="24"/>
          <w:szCs w:val="24"/>
        </w:rPr>
        <w:t>(тематика, проблематика, нравственный пафос, система образ</w:t>
      </w:r>
      <w:r w:rsidRPr="007F545D">
        <w:rPr>
          <w:spacing w:val="1"/>
          <w:sz w:val="24"/>
          <w:szCs w:val="24"/>
        </w:rPr>
        <w:t xml:space="preserve">ов, особенности композиции, изобразительно-выразительные </w:t>
      </w:r>
      <w:r w:rsidRPr="007F545D">
        <w:rPr>
          <w:sz w:val="24"/>
          <w:szCs w:val="24"/>
        </w:rPr>
        <w:t xml:space="preserve">средства языка, художественная деталь); анализировать эпизод </w:t>
      </w:r>
      <w:r w:rsidRPr="007F545D">
        <w:rPr>
          <w:spacing w:val="-2"/>
          <w:sz w:val="24"/>
          <w:szCs w:val="24"/>
        </w:rPr>
        <w:t>(сцену) изученного произведения, объяснять его связь с пробле</w:t>
      </w:r>
      <w:r w:rsidRPr="007F545D">
        <w:rPr>
          <w:sz w:val="24"/>
          <w:szCs w:val="24"/>
        </w:rPr>
        <w:t>матикой произведения;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1"/>
          <w:sz w:val="24"/>
          <w:szCs w:val="24"/>
        </w:rPr>
        <w:t xml:space="preserve">соотносить художественную литературу с общественной </w:t>
      </w:r>
      <w:r w:rsidRPr="007F545D">
        <w:rPr>
          <w:spacing w:val="2"/>
          <w:sz w:val="24"/>
          <w:szCs w:val="24"/>
        </w:rPr>
        <w:t>жизнью и культурой; раскрывать конкретно-историческое и общечеловеческое содержание изученных литературных про</w:t>
      </w:r>
      <w:r w:rsidRPr="007F545D">
        <w:rPr>
          <w:sz w:val="24"/>
          <w:szCs w:val="24"/>
        </w:rPr>
        <w:t xml:space="preserve">изведений; выявлять «сквозные» темы и ключевые проблемы </w:t>
      </w:r>
      <w:r w:rsidRPr="007F545D">
        <w:rPr>
          <w:spacing w:val="3"/>
          <w:sz w:val="24"/>
          <w:szCs w:val="24"/>
        </w:rPr>
        <w:t>русской литературы; соотносить произведение с литератур</w:t>
      </w:r>
      <w:r w:rsidRPr="007F545D">
        <w:rPr>
          <w:sz w:val="24"/>
          <w:szCs w:val="24"/>
        </w:rPr>
        <w:t>ным направлением эпохи;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3"/>
          <w:sz w:val="24"/>
          <w:szCs w:val="24"/>
        </w:rPr>
        <w:t>определять род и жанр произведения;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2"/>
          <w:sz w:val="24"/>
          <w:szCs w:val="24"/>
        </w:rPr>
        <w:t>сопоставлять литературные произведения;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1"/>
          <w:sz w:val="24"/>
          <w:szCs w:val="24"/>
        </w:rPr>
        <w:t>выявлять авторскую позицию;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1"/>
          <w:sz w:val="24"/>
          <w:szCs w:val="24"/>
        </w:rPr>
        <w:lastRenderedPageBreak/>
        <w:t xml:space="preserve">выразительно читать изученные произведения (или их </w:t>
      </w:r>
      <w:r w:rsidRPr="007F545D">
        <w:rPr>
          <w:spacing w:val="2"/>
          <w:sz w:val="24"/>
          <w:szCs w:val="24"/>
        </w:rPr>
        <w:t>фрагменты), соблюдая нормы литературного произношения;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z w:val="24"/>
          <w:szCs w:val="24"/>
        </w:rPr>
        <w:t>аргументированно формулировать свое отношение к прочитанному произведению;</w:t>
      </w:r>
    </w:p>
    <w:p w:rsidR="001700CE" w:rsidRPr="007F545D" w:rsidRDefault="001700CE" w:rsidP="001700CE">
      <w:pPr>
        <w:pStyle w:val="a3"/>
        <w:widowControl/>
        <w:numPr>
          <w:ilvl w:val="0"/>
          <w:numId w:val="8"/>
        </w:numPr>
        <w:suppressAutoHyphens/>
        <w:autoSpaceDE/>
        <w:autoSpaceDN/>
        <w:adjustRightInd/>
        <w:rPr>
          <w:sz w:val="24"/>
          <w:szCs w:val="24"/>
        </w:rPr>
      </w:pPr>
      <w:r w:rsidRPr="007F545D">
        <w:rPr>
          <w:spacing w:val="1"/>
          <w:sz w:val="24"/>
          <w:szCs w:val="24"/>
        </w:rPr>
        <w:t>писать рецензии на прочитанные произведения и сочине</w:t>
      </w:r>
      <w:r w:rsidRPr="007F545D">
        <w:rPr>
          <w:spacing w:val="2"/>
          <w:sz w:val="24"/>
          <w:szCs w:val="24"/>
        </w:rPr>
        <w:t>ния разных жанров на литературные темы.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b/>
          <w:i/>
          <w:sz w:val="24"/>
          <w:szCs w:val="24"/>
          <w:u w:val="single"/>
        </w:rPr>
        <w:t>Мультимедийные пособия</w:t>
      </w:r>
    </w:p>
    <w:p w:rsidR="001700CE" w:rsidRPr="007F545D" w:rsidRDefault="001700CE" w:rsidP="001700CE">
      <w:pPr>
        <w:pStyle w:val="a3"/>
        <w:rPr>
          <w:b/>
          <w:i/>
          <w:sz w:val="24"/>
          <w:szCs w:val="24"/>
          <w:u w:val="single"/>
        </w:rPr>
      </w:pP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 1. Диск «Обучающая программа для школьников от 10 лет и абитуриентов по литературе. Возраст: 5 – 11 классы».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2. Диск «Основы построения текста. Как писать сочинения по литературе».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3. Диск «Презентации к урокам литературы. Классическая литература».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4.  Диск « Репетитор «Литература» Обучающая программа для учащихся 5 -11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>классов».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5. Диск « Словарь литературоведческих терминов».</w:t>
      </w: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6. Диск « Тесты по литературе. Обучающая программа для учащихся 5-11 классов».</w:t>
      </w:r>
    </w:p>
    <w:p w:rsidR="001700CE" w:rsidRPr="00293A4C" w:rsidRDefault="001700CE" w:rsidP="001700CE">
      <w:pPr>
        <w:pStyle w:val="a3"/>
        <w:rPr>
          <w:sz w:val="24"/>
          <w:szCs w:val="24"/>
        </w:rPr>
      </w:pPr>
      <w:r w:rsidRPr="007F545D">
        <w:rPr>
          <w:sz w:val="24"/>
          <w:szCs w:val="24"/>
        </w:rPr>
        <w:t xml:space="preserve">  7. Диск « Уроки литературы Кирилла и  </w:t>
      </w:r>
      <w:proofErr w:type="spellStart"/>
      <w:r w:rsidRPr="007F545D">
        <w:rPr>
          <w:sz w:val="24"/>
          <w:szCs w:val="24"/>
        </w:rPr>
        <w:t>Мефодия</w:t>
      </w:r>
      <w:proofErr w:type="spellEnd"/>
      <w:r w:rsidRPr="007F545D">
        <w:rPr>
          <w:sz w:val="24"/>
          <w:szCs w:val="24"/>
        </w:rPr>
        <w:t>»  10 и 11 класс.</w:t>
      </w:r>
    </w:p>
    <w:p w:rsidR="008339A3" w:rsidRPr="00293A4C" w:rsidRDefault="008339A3" w:rsidP="001700CE">
      <w:pPr>
        <w:pStyle w:val="a3"/>
        <w:rPr>
          <w:sz w:val="24"/>
          <w:szCs w:val="24"/>
        </w:rPr>
      </w:pPr>
    </w:p>
    <w:p w:rsidR="008339A3" w:rsidRPr="00293A4C" w:rsidRDefault="008339A3" w:rsidP="001700CE">
      <w:pPr>
        <w:pStyle w:val="a3"/>
        <w:rPr>
          <w:sz w:val="24"/>
          <w:szCs w:val="24"/>
        </w:rPr>
      </w:pPr>
    </w:p>
    <w:p w:rsidR="008339A3" w:rsidRPr="00293A4C" w:rsidRDefault="008339A3" w:rsidP="001700CE">
      <w:pPr>
        <w:pStyle w:val="a3"/>
        <w:rPr>
          <w:sz w:val="24"/>
          <w:szCs w:val="24"/>
        </w:rPr>
      </w:pPr>
    </w:p>
    <w:p w:rsidR="001700CE" w:rsidRPr="007F545D" w:rsidRDefault="001700CE" w:rsidP="001700CE">
      <w:pPr>
        <w:pStyle w:val="a3"/>
        <w:rPr>
          <w:sz w:val="24"/>
          <w:szCs w:val="24"/>
        </w:rPr>
      </w:pPr>
      <w:r w:rsidRPr="007F545D">
        <w:rPr>
          <w:b/>
          <w:i/>
          <w:sz w:val="24"/>
          <w:szCs w:val="24"/>
          <w:u w:val="single"/>
        </w:rPr>
        <w:t>Интернет-ресурсы для ученика и учителя</w:t>
      </w:r>
    </w:p>
    <w:p w:rsidR="001700CE" w:rsidRPr="007F545D" w:rsidRDefault="001700CE" w:rsidP="001700CE">
      <w:pPr>
        <w:pStyle w:val="a3"/>
        <w:rPr>
          <w:b/>
          <w:i/>
          <w:sz w:val="24"/>
          <w:szCs w:val="24"/>
          <w:u w:val="single"/>
        </w:rPr>
      </w:pPr>
    </w:p>
    <w:p w:rsidR="001700CE" w:rsidRPr="0006368B" w:rsidRDefault="001700CE" w:rsidP="001700CE">
      <w:pPr>
        <w:pStyle w:val="a3"/>
        <w:rPr>
          <w:sz w:val="24"/>
          <w:szCs w:val="24"/>
        </w:rPr>
      </w:pPr>
      <w:r w:rsidRPr="0006368B">
        <w:rPr>
          <w:sz w:val="24"/>
          <w:szCs w:val="24"/>
        </w:rPr>
        <w:t>1</w:t>
      </w:r>
      <w:r w:rsidRPr="0006368B">
        <w:rPr>
          <w:i/>
          <w:sz w:val="24"/>
          <w:szCs w:val="24"/>
        </w:rPr>
        <w:t xml:space="preserve">. </w:t>
      </w:r>
      <w:hyperlink r:id="rId7" w:history="1">
        <w:r w:rsidRPr="0006368B">
          <w:rPr>
            <w:rStyle w:val="a5"/>
            <w:i/>
            <w:sz w:val="24"/>
            <w:szCs w:val="24"/>
            <w:lang w:val="en-US"/>
          </w:rPr>
          <w:t>http</w:t>
        </w:r>
        <w:r w:rsidRPr="0006368B">
          <w:rPr>
            <w:rStyle w:val="a5"/>
            <w:i/>
            <w:sz w:val="24"/>
            <w:szCs w:val="24"/>
          </w:rPr>
          <w:t>://</w:t>
        </w:r>
        <w:r w:rsidRPr="0006368B">
          <w:rPr>
            <w:rStyle w:val="a5"/>
            <w:i/>
            <w:sz w:val="24"/>
            <w:szCs w:val="24"/>
            <w:lang w:val="en-US"/>
          </w:rPr>
          <w:t>school</w:t>
        </w:r>
        <w:r w:rsidRPr="0006368B">
          <w:rPr>
            <w:rStyle w:val="a5"/>
            <w:i/>
            <w:sz w:val="24"/>
            <w:szCs w:val="24"/>
          </w:rPr>
          <w:t>-</w:t>
        </w:r>
      </w:hyperlink>
      <w:r w:rsidRPr="0006368B">
        <w:rPr>
          <w:i/>
          <w:sz w:val="24"/>
          <w:szCs w:val="24"/>
          <w:lang w:val="en-US"/>
        </w:rPr>
        <w:t>collection</w:t>
      </w:r>
      <w:r w:rsidRPr="0006368B">
        <w:rPr>
          <w:i/>
          <w:sz w:val="24"/>
          <w:szCs w:val="24"/>
        </w:rPr>
        <w:t>.</w:t>
      </w:r>
      <w:proofErr w:type="spellStart"/>
      <w:r w:rsidRPr="0006368B">
        <w:rPr>
          <w:i/>
          <w:sz w:val="24"/>
          <w:szCs w:val="24"/>
          <w:lang w:val="en-US"/>
        </w:rPr>
        <w:t>edu</w:t>
      </w:r>
      <w:proofErr w:type="spellEnd"/>
      <w:r w:rsidRPr="0006368B">
        <w:rPr>
          <w:i/>
          <w:sz w:val="24"/>
          <w:szCs w:val="24"/>
        </w:rPr>
        <w:t>.</w:t>
      </w:r>
      <w:proofErr w:type="spellStart"/>
      <w:r w:rsidRPr="0006368B">
        <w:rPr>
          <w:i/>
          <w:sz w:val="24"/>
          <w:szCs w:val="24"/>
          <w:lang w:val="en-US"/>
        </w:rPr>
        <w:t>ru</w:t>
      </w:r>
      <w:proofErr w:type="spellEnd"/>
    </w:p>
    <w:p w:rsidR="001700CE" w:rsidRPr="0006368B" w:rsidRDefault="001700CE" w:rsidP="001700CE">
      <w:pPr>
        <w:pStyle w:val="a3"/>
        <w:rPr>
          <w:sz w:val="24"/>
          <w:szCs w:val="24"/>
        </w:rPr>
      </w:pPr>
      <w:r w:rsidRPr="0006368B">
        <w:rPr>
          <w:sz w:val="24"/>
          <w:szCs w:val="24"/>
        </w:rPr>
        <w:t>2.</w:t>
      </w:r>
      <w:r w:rsidRPr="0006368B">
        <w:rPr>
          <w:i/>
          <w:sz w:val="24"/>
          <w:szCs w:val="24"/>
        </w:rPr>
        <w:t xml:space="preserve"> Сеть творческих учителей </w:t>
      </w:r>
      <w:hyperlink r:id="rId8" w:history="1">
        <w:r w:rsidRPr="0006368B">
          <w:rPr>
            <w:rStyle w:val="a5"/>
            <w:i/>
            <w:sz w:val="24"/>
            <w:szCs w:val="24"/>
          </w:rPr>
          <w:t>http://www.it-n.ru/</w:t>
        </w:r>
      </w:hyperlink>
    </w:p>
    <w:p w:rsidR="001700CE" w:rsidRPr="0006368B" w:rsidRDefault="001700CE" w:rsidP="001700CE">
      <w:pPr>
        <w:pStyle w:val="a3"/>
        <w:rPr>
          <w:sz w:val="24"/>
          <w:szCs w:val="24"/>
        </w:rPr>
      </w:pPr>
      <w:r w:rsidRPr="0006368B">
        <w:rPr>
          <w:sz w:val="24"/>
          <w:szCs w:val="24"/>
        </w:rPr>
        <w:t xml:space="preserve">3. </w:t>
      </w:r>
      <w:hyperlink r:id="rId9" w:history="1">
        <w:r w:rsidRPr="0006368B">
          <w:rPr>
            <w:rStyle w:val="a5"/>
            <w:i/>
            <w:sz w:val="24"/>
            <w:szCs w:val="24"/>
          </w:rPr>
          <w:t>http://www.openclass.ru/</w:t>
        </w:r>
      </w:hyperlink>
    </w:p>
    <w:p w:rsidR="001700CE" w:rsidRPr="0006368B" w:rsidRDefault="001700CE" w:rsidP="001700CE">
      <w:pPr>
        <w:pStyle w:val="a3"/>
        <w:rPr>
          <w:sz w:val="24"/>
          <w:szCs w:val="24"/>
        </w:rPr>
      </w:pPr>
      <w:r w:rsidRPr="0006368B">
        <w:rPr>
          <w:sz w:val="24"/>
          <w:szCs w:val="24"/>
        </w:rPr>
        <w:t>4</w:t>
      </w:r>
      <w:r w:rsidRPr="0006368B">
        <w:rPr>
          <w:i/>
          <w:sz w:val="24"/>
          <w:szCs w:val="24"/>
        </w:rPr>
        <w:t>.</w:t>
      </w:r>
      <w:hyperlink r:id="rId10" w:history="1">
        <w:r w:rsidRPr="0006368B">
          <w:rPr>
            <w:rStyle w:val="a5"/>
            <w:i/>
            <w:sz w:val="24"/>
            <w:szCs w:val="24"/>
          </w:rPr>
          <w:t xml:space="preserve">lit.1september.ru </w:t>
        </w:r>
      </w:hyperlink>
      <w:r w:rsidRPr="0006368B">
        <w:rPr>
          <w:bCs/>
          <w:i/>
          <w:sz w:val="24"/>
          <w:szCs w:val="24"/>
        </w:rPr>
        <w:t>- Газета «Литература» и сайт для учителей «Я иду на урок литературы»</w:t>
      </w:r>
      <w:r w:rsidRPr="0006368B">
        <w:rPr>
          <w:i/>
          <w:sz w:val="24"/>
          <w:szCs w:val="24"/>
        </w:rPr>
        <w:br/>
      </w:r>
      <w:r w:rsidRPr="0006368B">
        <w:rPr>
          <w:bCs/>
          <w:sz w:val="24"/>
          <w:szCs w:val="24"/>
        </w:rPr>
        <w:t>5.</w:t>
      </w:r>
      <w:hyperlink r:id="rId11" w:history="1">
        <w:r w:rsidRPr="0006368B">
          <w:rPr>
            <w:rStyle w:val="a5"/>
            <w:i/>
            <w:sz w:val="24"/>
            <w:szCs w:val="24"/>
          </w:rPr>
          <w:t xml:space="preserve">www.ropryal.ru </w:t>
        </w:r>
      </w:hyperlink>
      <w:r w:rsidRPr="0006368B">
        <w:rPr>
          <w:bCs/>
          <w:i/>
          <w:sz w:val="24"/>
          <w:szCs w:val="24"/>
        </w:rPr>
        <w:t>- Российское общество преподавателей русского языка и литературы: портал «Русское слово»</w:t>
      </w:r>
      <w:r w:rsidRPr="0006368B">
        <w:rPr>
          <w:i/>
          <w:sz w:val="24"/>
          <w:szCs w:val="24"/>
        </w:rPr>
        <w:br/>
      </w:r>
      <w:r w:rsidRPr="0006368B">
        <w:rPr>
          <w:bCs/>
          <w:sz w:val="24"/>
          <w:szCs w:val="24"/>
        </w:rPr>
        <w:t>6</w:t>
      </w:r>
      <w:r w:rsidRPr="0006368B">
        <w:rPr>
          <w:bCs/>
          <w:i/>
          <w:sz w:val="24"/>
          <w:szCs w:val="24"/>
        </w:rPr>
        <w:t xml:space="preserve">. </w:t>
      </w:r>
      <w:hyperlink r:id="rId12" w:history="1">
        <w:r w:rsidRPr="0006368B">
          <w:rPr>
            <w:rStyle w:val="a5"/>
            <w:i/>
            <w:sz w:val="24"/>
            <w:szCs w:val="24"/>
          </w:rPr>
          <w:t>litera.edu.ru</w:t>
        </w:r>
      </w:hyperlink>
      <w:r w:rsidRPr="0006368B">
        <w:rPr>
          <w:bCs/>
          <w:i/>
          <w:sz w:val="24"/>
          <w:szCs w:val="24"/>
        </w:rPr>
        <w:t xml:space="preserve"> - Коллекция «Русская и зарубежная литература для школы» Российского общеобразовательного портала</w:t>
      </w:r>
    </w:p>
    <w:p w:rsidR="001700CE" w:rsidRPr="0006368B" w:rsidRDefault="001700CE" w:rsidP="001700CE">
      <w:pPr>
        <w:pStyle w:val="a3"/>
        <w:rPr>
          <w:bCs/>
          <w:i/>
          <w:sz w:val="24"/>
          <w:szCs w:val="24"/>
        </w:rPr>
      </w:pPr>
    </w:p>
    <w:p w:rsidR="001700CE" w:rsidRPr="0006368B" w:rsidRDefault="001700CE" w:rsidP="001700CE">
      <w:pPr>
        <w:pStyle w:val="a3"/>
        <w:rPr>
          <w:rFonts w:eastAsia="Calibri"/>
          <w:bCs/>
          <w:i/>
          <w:sz w:val="24"/>
          <w:szCs w:val="24"/>
          <w:lang w:eastAsia="en-US"/>
        </w:rPr>
      </w:pPr>
    </w:p>
    <w:p w:rsidR="001700CE" w:rsidRPr="007F545D" w:rsidRDefault="001700CE" w:rsidP="001700CE">
      <w:pPr>
        <w:widowControl w:val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700CE" w:rsidRPr="007F545D" w:rsidRDefault="001700CE" w:rsidP="001700CE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10 класс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Программно-методические материалы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>Авторы программы:</w:t>
      </w:r>
      <w:r w:rsidRPr="007F545D">
        <w:rPr>
          <w:rFonts w:ascii="Times New Roman" w:hAnsi="Times New Roman" w:cs="Times New Roman"/>
          <w:sz w:val="24"/>
          <w:szCs w:val="24"/>
        </w:rPr>
        <w:t xml:space="preserve"> Г.С. </w:t>
      </w:r>
      <w:proofErr w:type="spellStart"/>
      <w:r w:rsidRPr="007F545D">
        <w:rPr>
          <w:rFonts w:ascii="Times New Roman" w:hAnsi="Times New Roman" w:cs="Times New Roman"/>
          <w:sz w:val="24"/>
          <w:szCs w:val="24"/>
        </w:rPr>
        <w:t>Меркин</w:t>
      </w:r>
      <w:proofErr w:type="spellEnd"/>
      <w:r w:rsidRPr="007F545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545D">
        <w:rPr>
          <w:rFonts w:ascii="Times New Roman" w:hAnsi="Times New Roman" w:cs="Times New Roman"/>
          <w:sz w:val="24"/>
          <w:szCs w:val="24"/>
        </w:rPr>
        <w:t>С.А.Зинин</w:t>
      </w:r>
      <w:proofErr w:type="spellEnd"/>
      <w:r w:rsidRPr="007F545D">
        <w:rPr>
          <w:rFonts w:ascii="Times New Roman" w:hAnsi="Times New Roman" w:cs="Times New Roman"/>
          <w:sz w:val="24"/>
          <w:szCs w:val="24"/>
        </w:rPr>
        <w:t xml:space="preserve">, В.А. </w:t>
      </w:r>
      <w:proofErr w:type="spellStart"/>
      <w:r w:rsidRPr="007F545D">
        <w:rPr>
          <w:rFonts w:ascii="Times New Roman" w:hAnsi="Times New Roman" w:cs="Times New Roman"/>
          <w:sz w:val="24"/>
          <w:szCs w:val="24"/>
        </w:rPr>
        <w:t>Чалмаев</w:t>
      </w:r>
      <w:proofErr w:type="spellEnd"/>
      <w:r w:rsidRPr="007F545D">
        <w:rPr>
          <w:rFonts w:ascii="Times New Roman" w:hAnsi="Times New Roman" w:cs="Times New Roman"/>
          <w:sz w:val="24"/>
          <w:szCs w:val="24"/>
        </w:rPr>
        <w:t>, «Программа по литературе для 5 – 11 классов общеобразовательной школы»/ -6-е издание – М.: ООО «ТИД «Русское слово – РС», 2012.</w:t>
      </w:r>
    </w:p>
    <w:p w:rsidR="001700CE" w:rsidRPr="007917D6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b/>
          <w:sz w:val="24"/>
          <w:szCs w:val="24"/>
        </w:rPr>
        <w:t xml:space="preserve">Учебник: </w:t>
      </w:r>
      <w:r w:rsidRPr="007F545D">
        <w:rPr>
          <w:rFonts w:ascii="Times New Roman" w:hAnsi="Times New Roman" w:cs="Times New Roman"/>
          <w:sz w:val="24"/>
          <w:szCs w:val="24"/>
        </w:rPr>
        <w:t>Литература 10 класс В.И. Сахаров, С.А. Зинин – М.:</w:t>
      </w:r>
      <w:r w:rsidR="007917D6">
        <w:rPr>
          <w:rFonts w:ascii="Times New Roman" w:hAnsi="Times New Roman" w:cs="Times New Roman"/>
          <w:sz w:val="24"/>
          <w:szCs w:val="24"/>
        </w:rPr>
        <w:t xml:space="preserve"> «ТИД «Русское слово – РС», 201</w:t>
      </w:r>
      <w:r w:rsidR="007917D6" w:rsidRPr="007917D6">
        <w:rPr>
          <w:rFonts w:ascii="Times New Roman" w:hAnsi="Times New Roman" w:cs="Times New Roman"/>
          <w:sz w:val="24"/>
          <w:szCs w:val="24"/>
        </w:rPr>
        <w:t>9</w:t>
      </w: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z w:val="24"/>
          <w:szCs w:val="24"/>
        </w:rPr>
        <w:lastRenderedPageBreak/>
        <w:t>Почасовая сетка</w:t>
      </w:r>
    </w:p>
    <w:tbl>
      <w:tblPr>
        <w:tblW w:w="0" w:type="auto"/>
        <w:tblInd w:w="-70" w:type="dxa"/>
        <w:tblLayout w:type="fixed"/>
        <w:tblLook w:val="04A0" w:firstRow="1" w:lastRow="0" w:firstColumn="1" w:lastColumn="0" w:noHBand="0" w:noVBand="1"/>
      </w:tblPr>
      <w:tblGrid>
        <w:gridCol w:w="4928"/>
        <w:gridCol w:w="4929"/>
        <w:gridCol w:w="5069"/>
      </w:tblGrid>
      <w:tr w:rsidR="001700CE" w:rsidRPr="007F545D" w:rsidTr="001700CE">
        <w:trPr>
          <w:trHeight w:val="340"/>
        </w:trPr>
        <w:tc>
          <w:tcPr>
            <w:tcW w:w="4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Количество часов в неделю</w:t>
            </w:r>
          </w:p>
        </w:tc>
        <w:tc>
          <w:tcPr>
            <w:tcW w:w="4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Количество учебных недель</w:t>
            </w:r>
          </w:p>
        </w:tc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Всего часов в год</w:t>
            </w:r>
          </w:p>
        </w:tc>
      </w:tr>
      <w:tr w:rsidR="001700CE" w:rsidRPr="007F545D" w:rsidTr="001700CE">
        <w:trPr>
          <w:trHeight w:val="340"/>
        </w:trPr>
        <w:tc>
          <w:tcPr>
            <w:tcW w:w="4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b/>
                <w:sz w:val="24"/>
                <w:szCs w:val="24"/>
              </w:rPr>
              <w:t>3 часа</w:t>
            </w:r>
          </w:p>
        </w:tc>
        <w:tc>
          <w:tcPr>
            <w:tcW w:w="4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b/>
                <w:sz w:val="24"/>
                <w:szCs w:val="24"/>
              </w:rPr>
              <w:t>102 часа</w:t>
            </w:r>
          </w:p>
        </w:tc>
      </w:tr>
    </w:tbl>
    <w:p w:rsidR="001700CE" w:rsidRPr="007F545D" w:rsidRDefault="001700CE" w:rsidP="001700CE">
      <w:pPr>
        <w:rPr>
          <w:rFonts w:ascii="Times New Roman" w:hAnsi="Times New Roman" w:cs="Times New Roman"/>
          <w:b/>
          <w:sz w:val="24"/>
          <w:szCs w:val="24"/>
          <w:lang w:eastAsia="zh-CN"/>
        </w:rPr>
      </w:pPr>
    </w:p>
    <w:p w:rsidR="001700CE" w:rsidRPr="007F545D" w:rsidRDefault="001700CE" w:rsidP="001700CE">
      <w:pPr>
        <w:rPr>
          <w:rFonts w:ascii="Times New Roman" w:hAnsi="Times New Roman" w:cs="Times New Roman"/>
          <w:sz w:val="24"/>
          <w:szCs w:val="24"/>
        </w:rPr>
      </w:pPr>
      <w:r w:rsidRPr="007F545D">
        <w:rPr>
          <w:rFonts w:ascii="Times New Roman" w:hAnsi="Times New Roman" w:cs="Times New Roman"/>
          <w:sz w:val="24"/>
          <w:szCs w:val="24"/>
        </w:rPr>
        <w:t>Тематическое прохождение программы</w:t>
      </w:r>
    </w:p>
    <w:tbl>
      <w:tblPr>
        <w:tblW w:w="14926" w:type="dxa"/>
        <w:tblInd w:w="-70" w:type="dxa"/>
        <w:tblLayout w:type="fixed"/>
        <w:tblLook w:val="04A0" w:firstRow="1" w:lastRow="0" w:firstColumn="1" w:lastColumn="0" w:noHBand="0" w:noVBand="1"/>
      </w:tblPr>
      <w:tblGrid>
        <w:gridCol w:w="8028"/>
        <w:gridCol w:w="3600"/>
        <w:gridCol w:w="3298"/>
      </w:tblGrid>
      <w:tr w:rsidR="001700CE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Разделы программы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</w:tr>
      <w:tr w:rsidR="001700CE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700CE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Из литературы первой половины </w:t>
            </w:r>
            <w:r w:rsidRPr="007F54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700CE" w:rsidRPr="007F545D" w:rsidRDefault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700CE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Из литературы второй половины </w:t>
            </w:r>
            <w:r w:rsidRPr="007F54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 w:rsidP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F545D" w:rsidRPr="007F545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700CE" w:rsidRPr="007F545D" w:rsidRDefault="001700CE" w:rsidP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F545D" w:rsidRPr="007F545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7F545D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F545D" w:rsidRPr="007F545D" w:rsidRDefault="007F545D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Зарубежная литература второй половины 19 века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F545D" w:rsidRPr="007F545D" w:rsidRDefault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545D" w:rsidRPr="007F545D" w:rsidRDefault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700CE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материала 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700CE" w:rsidRPr="007F545D" w:rsidRDefault="001700CE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F545D" w:rsidRPr="007F545D" w:rsidTr="007F545D">
        <w:trPr>
          <w:trHeight w:val="227"/>
        </w:trPr>
        <w:tc>
          <w:tcPr>
            <w:tcW w:w="8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F545D" w:rsidRPr="007F545D" w:rsidRDefault="007F545D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F545D" w:rsidRPr="007F545D" w:rsidRDefault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545D" w:rsidRPr="007F545D" w:rsidRDefault="007F545D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</w:tr>
    </w:tbl>
    <w:p w:rsidR="00781A25" w:rsidRPr="007F545D" w:rsidRDefault="00781A25" w:rsidP="00781A25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781A25" w:rsidRPr="007F545D" w:rsidRDefault="00781A25" w:rsidP="00781A25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781A25" w:rsidRPr="007F545D" w:rsidRDefault="00781A25" w:rsidP="00781A25">
      <w:pPr>
        <w:tabs>
          <w:tab w:val="left" w:pos="993"/>
        </w:tabs>
        <w:suppressAutoHyphens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                                                                    Предметные результаты обучения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52"/>
        <w:gridCol w:w="10631"/>
      </w:tblGrid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81A25" w:rsidRPr="007F545D" w:rsidRDefault="00781A25" w:rsidP="00781A25">
            <w:pPr>
              <w:suppressAutoHyphens/>
              <w:ind w:firstLine="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Разделы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81A25" w:rsidRPr="007F545D" w:rsidRDefault="00781A25" w:rsidP="00781A25">
            <w:pPr>
              <w:suppressAutoHyphens/>
              <w:ind w:firstLine="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Знания и умения</w:t>
            </w:r>
          </w:p>
        </w:tc>
      </w:tr>
      <w:tr w:rsidR="00781A25" w:rsidRPr="007F545D" w:rsidTr="00781A25">
        <w:tc>
          <w:tcPr>
            <w:tcW w:w="3652" w:type="dxa"/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Введение. Русская литература XIX века в контексте мировой культуры</w:t>
            </w:r>
          </w:p>
        </w:tc>
        <w:tc>
          <w:tcPr>
            <w:tcW w:w="10631" w:type="dxa"/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темы и проблемы русской литературы 19 века, основные произведения писателей русской литературы первой половины 19 века.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раскрывать взаимосвязи русской литературы 19 века с мировой культурой, определять принадлежность отдельных произведений к литературным направлениям.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Поэтические предшественники 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А.С. Пушкина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Знать основные этапы жизни поэтов; черты романтизма как литературного направления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Уметь определять особенности лирики поэтов; определять изобразительные средства языка; анализировать стихотворный текст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А. С. Пушкин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 художественных открытиях Пушкина, особенности романтической лирики Пушкина.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стихотворения, раскрывая их гуманизм и философскую глубину; выразительно читать стихотворения, выступать с сообщением на литературную тему.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М. Ю. Лермонтов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основные темы и мотивы в творчестве Лермонтова и уметь их раскрывать. 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стихотворения, раскрывая их гуманизм и философскую глубину, подчёркивая развитие в его творчестве пушкинских традиций.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Н. В. Гоголь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особенности стиля Гоголя, своеобразие его творческой манеры.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прозаическое произведение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Русская литература второй половины XIX века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 появлении «новой волны» в русском реализме, революционно-демократической критике, «эстетической критике», религиозно-философской мысли 80-х – 90-х гг.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 помощи компьютера систематизировать и презентовать результаты познавательной деятельности</w:t>
            </w:r>
          </w:p>
        </w:tc>
      </w:tr>
      <w:tr w:rsidR="00781A25" w:rsidRPr="007F545D" w:rsidTr="00224591">
        <w:trPr>
          <w:trHeight w:val="2286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И.А. Гончаров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моменты биографии писателя, своеобразие художественного таланта писателя (запечатлеть историю человеческой души).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давать характеристику Обломову, видеть противоречивость его образа, роль детали в характеристике героя, роль главы «Сон Обломова» в раскрытии сути этого персонажа, идейного содержания романа. Уметь отбирать материал для сравнительного анализа, обращая внимание на сходство и различие персонажей романа. Уметь развёрнуто обосновывать рассуждения, приводить доказательства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А.Н. Островский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моменты биографии писателя, о его вкладе в развитие русского национального театра, о новаторстве Островского.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готовить сообщения об основных этапах биографии, анализировать драматическое произведение 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И. С. Тургенев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 личности и судьбе Тургенева, его творческих и этических принципах, о психологизме его произведений, понятие «нигилизм».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Уметь делать сообщения по теме, анализировать эпизод, составлять словесный портрет героя.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Ф. И. Тютчев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о романтической литературе XIX в., её представителях, об эстетической концепции поэтов «чистого искусства», об </w:t>
            </w:r>
            <w:proofErr w:type="spell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изоб-выраз</w:t>
            </w:r>
            <w:proofErr w:type="spell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средствах их произведений; о философском характере лирики поэта.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стихотворение в единстве формы и содержания, определять авторский стиль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А. А. Фет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 глубоком психологизме лирики Фета, об изобразительно-выразительных средствах его произведений.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стихотворения и интерпретировать стихотворения Фета, обращая внимание на особенности их поэтического языка, выразительно читать стихотворение, соблюдая нормы литературного произношения.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Н. А. Некрасов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биографию поэта, особенности его творчества, основные мотивы лирики, новаторство Некрасова, трёхсложные размеры стиха. Знать, какие художественные приёмы использовал поэт, воссоздавая картины народной жизни.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стихотворения с точки зрения их идейного содержания и художественной формы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М.Е. Салтыков-Щедрин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о жизненном и творческом подвиге писателя, особенностях сатиры писателя. 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делать индивидуальные сообщения о жизни и творчестве писателя, сатирических приёмах; определять особенности жанра, композиции, проблематику произведения, роль художественных сре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в р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аскрытии его идейного содержания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Ф. М. Достоевский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основные жизненные вехи писателя, обзорно творчество,  историю создания романа «Преступление и наказание». 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показывать необычность изображения Достоевским города Петербурга; определять, какое влияние оказывал город на героев романа, на их мысли и чувства, поступки.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и интерпретировать художественный текст с учётом своеобразия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Л. Н. Толстой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этапы жизни и творчества Толстого, особенности творческого метода, суть религиозных и нравственных исканий.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и интерпретировать художественный текст.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А. П. Чехов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теорию драмы, содержание пьесы, систему образов.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определять жанровое своеобразие, основной конфликт, принципы группировки действующих лиц, средства характеристики персонажей, видеть особенности чеховской драматургии, актуальность звучания пьесы в наше время.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«Вечные» вопросы в зарубежной литературе: 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Ги де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Мопассан. «Ожерелье»; Ибсен. «Кукольный дом»; А. Рембо. Стихотворение «Пьяный корабль».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сюжет новеллы, уметь раскрывать особенности композиции, систему её образов. 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содержание драмы, социальную и нравственную проблематику драмы. Уметь раскрывать особенности конфликта драмы. Образ Норы.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особенности поэтического языка Рембо.</w:t>
            </w:r>
          </w:p>
          <w:p w:rsidR="00781A25" w:rsidRPr="007F545D" w:rsidRDefault="00781A25" w:rsidP="00781A25">
            <w:pPr>
              <w:suppressAutoHyphens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раскрывать особенности поэтики.</w:t>
            </w:r>
          </w:p>
        </w:tc>
      </w:tr>
      <w:tr w:rsidR="00781A25" w:rsidRPr="007F545D" w:rsidTr="00781A25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Итоговый урок. Нравственные уроки русской литературы 19 века</w:t>
            </w:r>
          </w:p>
        </w:tc>
        <w:tc>
          <w:tcPr>
            <w:tcW w:w="10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Знать произведения программных авторов, проблематику и тематику произведений.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Уметь строить монологическое высказывание по теме, вступать в диалог с одноклассниками по проблемному вопросу</w:t>
            </w:r>
          </w:p>
        </w:tc>
      </w:tr>
    </w:tbl>
    <w:p w:rsidR="00781A25" w:rsidRPr="007F545D" w:rsidRDefault="00781A25" w:rsidP="00781A25">
      <w:pPr>
        <w:numPr>
          <w:ilvl w:val="0"/>
          <w:numId w:val="1"/>
        </w:numPr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tbl>
      <w:tblPr>
        <w:tblW w:w="15310" w:type="dxa"/>
        <w:tblInd w:w="-229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5310"/>
      </w:tblGrid>
      <w:tr w:rsidR="00781A25" w:rsidRPr="007F545D" w:rsidTr="00781A25">
        <w:trPr>
          <w:trHeight w:val="2491"/>
        </w:trPr>
        <w:tc>
          <w:tcPr>
            <w:tcW w:w="15310" w:type="dxa"/>
            <w:shd w:val="clear" w:color="auto" w:fill="auto"/>
          </w:tcPr>
          <w:p w:rsidR="00781A25" w:rsidRPr="007F545D" w:rsidRDefault="00781A25" w:rsidP="00781A25">
            <w:pPr>
              <w:shd w:val="clear" w:color="auto" w:fill="FFFFFF"/>
              <w:suppressAutoHyphens/>
              <w:ind w:left="-426" w:right="283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                           Критерии оценивания результатов 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обучения по литературе</w:t>
            </w:r>
            <w:proofErr w:type="gramEnd"/>
          </w:p>
          <w:p w:rsidR="00781A25" w:rsidRPr="007F545D" w:rsidRDefault="00781A25" w:rsidP="00781A25">
            <w:pPr>
              <w:shd w:val="clear" w:color="auto" w:fill="FFFFFF"/>
              <w:tabs>
                <w:tab w:val="left" w:pos="799"/>
              </w:tabs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7F545D">
              <w:rPr>
                <w:rFonts w:ascii="Times New Roman" w:eastAsia="Calibri" w:hAnsi="Times New Roman" w:cs="Times New Roman"/>
                <w:b/>
                <w:color w:val="262626"/>
                <w:sz w:val="24"/>
                <w:szCs w:val="24"/>
              </w:rPr>
              <w:t xml:space="preserve">                                            1. </w:t>
            </w:r>
            <w:r w:rsidRPr="007F545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Оценка устных ответов </w:t>
            </w:r>
          </w:p>
          <w:p w:rsidR="00781A25" w:rsidRPr="007F545D" w:rsidRDefault="00781A25" w:rsidP="00781A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      При оценке устных ответов учитель руководствуется следующими основными критериями в пределах программы данного класса: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1. знание текста и понимание идейно-художественного содержания изученного произведения;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2. умение объяснить взаимосвязь событий, характер и поступки героев;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3. понимание роли художественных сре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дств в р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аскрытии идейно-эстетического содержания изученного произведения;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4. знание теоретико-литературных понятий и умение пользоваться этими знаниями при анализе произведений, изучаемых в классе и прочитанных самостоятельно;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5. умение анализировать художественное произведение в соответствии с ведущими идеями эпохи;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 xml:space="preserve">6. умения владеть монологической литературной речью, логически и последовательно отвечать на поставленный вопрос, бегло, правильно и выразительно читать художественный текст. </w:t>
            </w:r>
          </w:p>
          <w:p w:rsidR="00781A25" w:rsidRPr="007F545D" w:rsidRDefault="00781A25" w:rsidP="00781A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zh-CN"/>
              </w:rPr>
              <w:t xml:space="preserve">Оценкой «5» 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оценивается ответ, обнаруживающий прочные знания и глубокое понимание текста изученного произведения; умение объяснить взаимосвязь событий, характер, поступки героев и роль художественных средств в раскрытии идейно-эстетического содержания произведения; умение пользоваться теоретико-литературными знаниями и навыками разбора при анализе художественного произведения, привлекать текст для 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аргументации своих выводов; свободное владение монологической литературной речью.</w:t>
            </w:r>
            <w:proofErr w:type="gramEnd"/>
          </w:p>
          <w:p w:rsidR="00224591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zh-CN"/>
              </w:rPr>
              <w:t>Оценкой «4»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оценивается ответ, который показывает прочное знание и достаточно глубокое понимание текста изучаемого произведения; умения объяснять взаимосвязь событий, характер, поступки героев и роль основных художественных средств в раскрытии идейно-эстетического содержания произведения; умение пользоваться основными теоретико-литературными знаниями и навыками при анализе прочитанных произведений; умение привлекать текст произведения для обоснования своих выводов;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хорошее владение монологической речью. Однако допускаются две неточности в ответе.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zh-CN"/>
              </w:rPr>
              <w:t>Оценкой «3»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оценивается ответ, свидетельствующий в основном  о знании и понимании текста изученного произведения; умение объяснить взаимосвязь основных событий, характеры и поступки героев и роль важнейших художественных средств в раскрытии идейно-художественного содержания произведения; знания основных вопросов теории, не недостаточным умением пользоваться этими знаниями при анализе произведений; ограниченных навыков разбора и недостаточном умении привлекать текст произведений для подтверждения своих выводов.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Допускается несколько ошибок в содержании ответа, недостаточно свободное владение монологической речью, ряд недостатков в композиции и языке ответа, несоответствие уровня чтения нормам, установленным для данного класса.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zh-CN"/>
              </w:rPr>
              <w:t>Оценкой «2»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оценивается ответ, обнаруживающий незнание существенных вопросов содержания произведения, неумение объяснять поведение и характеры основных героев и роль важнейших художественных сре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дств в р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аскрытии идейно-эстетического содержания произведения, незнание элементарных теоретико-литературных понятий; слабое владение монологической литературной речью и техникой чтения, бедность выразительных средств языка.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zh-CN"/>
              </w:rPr>
              <w:t>Оценкой «1»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оценивается ответ, показывающий полное незнание содержания произведения и непонимание основных вопросов, предусмотренных программой; неумение построить монологическое высказывание, низкий уровень техники чтения.</w:t>
            </w:r>
          </w:p>
          <w:p w:rsidR="00781A25" w:rsidRPr="007F545D" w:rsidRDefault="00781A25" w:rsidP="00781A25">
            <w:pPr>
              <w:shd w:val="clear" w:color="auto" w:fill="FFFFFF"/>
              <w:suppressAutoHyphens/>
              <w:spacing w:before="100" w:beforeAutospacing="1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                                                     2. Оценка сочинений</w:t>
            </w: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br/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     Оценка знаний по литературе и навыков письменной речи про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softHyphen/>
              <w:t xml:space="preserve">изводится также на основании сочинений и других письменных проверочных работ. Они проводятся в определенной последовательности и составляют важное средство развития речи. 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Сочинение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- основная форма проверки умения правильно и последовательно излагать мысли, уровня речевой подготовки учащихся.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С помощью сочинений проверяются: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а) умение раскрыть тему;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б) умение использовать языковые средства в соответствии со стилем, темой и задачей высказывания;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в) соблюдение языковых норм и правил правописания.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 xml:space="preserve">          Объём сочинений должен быть примерно таким: в 5 классе — 1 —1,5 тетрадные страницы; в 6 классе—1,5-2; в 7 классе — 2-2,5; в 8 классе — 2,5-3; в 9 классе — 3-4, в 10 классе- 4-5; в 11 классе – 5-7. Любое сочинение проверяется не позднее недельного срока в 5-8-м и 10 дней в 9 - 11 классах и оценивается двумя оценками: первая ставится за содержание и речь, вторая — за грамотность, т.е. за соблюдение орфографических, пунктуационных и языковых норм. Обе оценки считаются оценками по литературе.</w:t>
            </w:r>
          </w:p>
          <w:p w:rsidR="00781A25" w:rsidRPr="007F545D" w:rsidRDefault="00781A25" w:rsidP="00781A25">
            <w:pPr>
              <w:suppressAutoHyphens/>
              <w:ind w:right="-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      Содержание сочинения оценивается по следующим критериям: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1. соответствие работы ученика теме и основной мысли;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2. полнота раскрытия темы;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3. правильность фактического материала;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4. последовательность изложения.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 xml:space="preserve">         При оценке речевого оформления сочинений учитывается: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1. разнообразие словаря и грамматического строя речи;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2. стилевое единство и выразительность речи;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3. число речевых недочетов.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 xml:space="preserve">         Грамотность оценивается по числу допущенных учеником ошибок: орфографических, пунктуационных и грамматических.</w:t>
            </w:r>
          </w:p>
          <w:tbl>
            <w:tblPr>
              <w:tblpPr w:leftFromText="180" w:rightFromText="180" w:bottomFromText="200" w:vertAnchor="text" w:horzAnchor="margin" w:tblpX="74" w:tblpY="512"/>
              <w:tblW w:w="138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988"/>
              <w:gridCol w:w="8646"/>
              <w:gridCol w:w="4253"/>
            </w:tblGrid>
            <w:tr w:rsidR="00781A25" w:rsidRPr="007F545D" w:rsidTr="00224591">
              <w:trPr>
                <w:trHeight w:val="132"/>
              </w:trPr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224591" w:rsidRDefault="00781A25" w:rsidP="00781A25">
                  <w:pPr>
                    <w:keepNext/>
                    <w:keepLines/>
                    <w:suppressAutoHyphens/>
                    <w:spacing w:before="200" w:after="0" w:line="240" w:lineRule="auto"/>
                    <w:outlineLvl w:val="3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224591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Оценка</w:t>
                  </w:r>
                </w:p>
              </w:tc>
              <w:tc>
                <w:tcPr>
                  <w:tcW w:w="86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  <w:t>Содержание и речь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  <w:t>Грамотность</w:t>
                  </w:r>
                </w:p>
              </w:tc>
            </w:tr>
            <w:tr w:rsidR="00781A25" w:rsidRPr="007F545D" w:rsidTr="00224591"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224591" w:rsidRDefault="00781A25" w:rsidP="00781A25">
                  <w:pPr>
                    <w:keepNext/>
                    <w:keepLines/>
                    <w:suppressAutoHyphens/>
                    <w:spacing w:before="200" w:after="0" w:line="240" w:lineRule="auto"/>
                    <w:outlineLvl w:val="3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224591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«5»</w:t>
                  </w:r>
                </w:p>
              </w:tc>
              <w:tc>
                <w:tcPr>
                  <w:tcW w:w="86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Ставится за сочинение:</w:t>
                  </w:r>
                </w:p>
                <w:p w:rsidR="00781A25" w:rsidRPr="007F545D" w:rsidRDefault="00781A25" w:rsidP="00224591">
                  <w:pPr>
                    <w:suppressAutoHyphens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Глубоко и аргументированно, в соответствии с планом, раскрывающее тему, свидетельствующее об отличном знании текста произведения и других материалов, необходимых для раскрытия, умения целенаправленно анализировать материал, делать выводы и обобщения; стройное по композиции, логичное и последовательное в изложении мыслей; написанное правильным литературным языком и стилистически соответствующее содержанию; допускается незначительная неточность в содержании, 1-2 речевых недочета.</w:t>
                  </w:r>
                  <w:proofErr w:type="gramEnd"/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Допускается:</w:t>
                  </w:r>
                </w:p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 орфографическая или 1 пунктуационная ошибка, или 1 грамматическая ошибка.</w:t>
                  </w:r>
                </w:p>
              </w:tc>
            </w:tr>
            <w:tr w:rsidR="00781A25" w:rsidRPr="007F545D" w:rsidTr="00224591"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224591" w:rsidRDefault="00781A25" w:rsidP="00781A25">
                  <w:pPr>
                    <w:keepNext/>
                    <w:keepLines/>
                    <w:suppressAutoHyphens/>
                    <w:spacing w:before="200" w:after="0" w:line="240" w:lineRule="auto"/>
                    <w:outlineLvl w:val="3"/>
                    <w:rPr>
                      <w:rFonts w:ascii="Times New Roman" w:eastAsia="Times New Roman" w:hAnsi="Times New Roman" w:cs="Times New Roman"/>
                      <w:bCs/>
                      <w:iCs/>
                      <w:color w:val="4F81BD"/>
                      <w:sz w:val="24"/>
                      <w:szCs w:val="24"/>
                    </w:rPr>
                  </w:pPr>
                  <w:r w:rsidRPr="00224591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«4»</w:t>
                  </w:r>
                </w:p>
              </w:tc>
              <w:tc>
                <w:tcPr>
                  <w:tcW w:w="86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Ставится за сочинение:</w:t>
                  </w:r>
                </w:p>
                <w:p w:rsidR="00781A25" w:rsidRPr="007F545D" w:rsidRDefault="00781A25" w:rsidP="00224591">
                  <w:pPr>
                    <w:suppressAutoHyphens/>
                    <w:spacing w:after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Достаточно полно и убедительно, в соответствии с планом, раскрывающее тему, обнаруживающее хорошее знание литературного материала и др. источников по </w:t>
                  </w: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lastRenderedPageBreak/>
                    <w:t>теме сочинения и умения пользоваться ими для обоснования своих мыслей, а также делать выводы и обобщения. Логическое и последовательное изложение содержания; написанное правильным литературным языком, стилистически соответствующее содержанию. Допускаются 2-3 неточных в содержании, незначительных отклонения от темы, а также не более 3-4 речевых недочетов.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lastRenderedPageBreak/>
                    <w:t>Допускается:</w:t>
                  </w:r>
                </w:p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2 орфографических и 2 пунктуационных, или 1 </w:t>
                  </w:r>
                  <w:proofErr w:type="gramStart"/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lastRenderedPageBreak/>
                    <w:t>орфографическая</w:t>
                  </w:r>
                  <w:proofErr w:type="gramEnd"/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и 3 пунктуационных, или 4 пунктуационных ошибки при отсутствии орфографических ошибок, а также 2 грамматические ошибки.</w:t>
                  </w:r>
                </w:p>
              </w:tc>
            </w:tr>
            <w:tr w:rsidR="00781A25" w:rsidRPr="007F545D" w:rsidTr="00224591">
              <w:trPr>
                <w:trHeight w:val="563"/>
              </w:trPr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224591" w:rsidRDefault="00224591" w:rsidP="00781A25">
                  <w:pPr>
                    <w:keepNext/>
                    <w:keepLines/>
                    <w:suppressAutoHyphens/>
                    <w:spacing w:before="200" w:after="0" w:line="240" w:lineRule="auto"/>
                    <w:outlineLvl w:val="3"/>
                    <w:rPr>
                      <w:rFonts w:ascii="Times New Roman" w:eastAsia="Times New Roman" w:hAnsi="Times New Roman" w:cs="Times New Roman"/>
                      <w:bCs/>
                      <w:iCs/>
                      <w:color w:val="4F81BD"/>
                      <w:sz w:val="24"/>
                      <w:szCs w:val="24"/>
                    </w:rPr>
                  </w:pPr>
                  <w:r w:rsidRPr="00224591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lastRenderedPageBreak/>
                    <w:t>«</w:t>
                  </w:r>
                  <w:r w:rsidR="00781A25" w:rsidRPr="00224591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3»</w:t>
                  </w:r>
                </w:p>
              </w:tc>
              <w:tc>
                <w:tcPr>
                  <w:tcW w:w="86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Ставится за сочинение:</w:t>
                  </w:r>
                </w:p>
                <w:p w:rsidR="00781A25" w:rsidRPr="007F545D" w:rsidRDefault="00781A25" w:rsidP="00224591">
                  <w:pPr>
                    <w:suppressAutoHyphens/>
                    <w:spacing w:after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 котором: в главном и основном раскрывается тема, в целом дан верный, но однотипный или недостаточно полный ответ на тему, допущены отклонения от нее или отдельные ошибки в изложении фактического материала; обнаруживается недостаточное умение делать выводы и обобщения; материал излагается достаточно логично, но имеются отдельные нарушения в последовательности выражения мыслей; обнаруживается владения основами письменной речи; в работе имеется не более 4-х недочетов в содержании и 5 речевых недочетов.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Допускается:</w:t>
                  </w:r>
                </w:p>
                <w:p w:rsidR="00781A25" w:rsidRPr="007F545D" w:rsidRDefault="00781A25" w:rsidP="00781A25">
                  <w:pPr>
                    <w:suppressAutoHyphens/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 орфографические и 4 пунктуационные ошибки, или 3 орфографические и 5 пунктуационных ошибок, или 7 пунктуационных при отсутствии орфографических ошибок (в 5кл. – 5 орфографических и 4 пунктуационных), а также 4 грамматические ошибки</w:t>
                  </w:r>
                </w:p>
              </w:tc>
            </w:tr>
            <w:tr w:rsidR="00781A25" w:rsidRPr="007F545D" w:rsidTr="00224591">
              <w:trPr>
                <w:trHeight w:val="845"/>
              </w:trPr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«</w:t>
                  </w:r>
                  <w:r w:rsidRPr="007F545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»</w:t>
                  </w:r>
                </w:p>
              </w:tc>
              <w:tc>
                <w:tcPr>
                  <w:tcW w:w="86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Ставится за сочинение:</w:t>
                  </w:r>
                </w:p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Которое не раскрывает тему, не соответствует плану, свидетельствует о поверхностном знании текста произведения, состоит из путаного пересказа отдельных событий, без выводов и обобщений, или из общих положений, не опирающихся на текст; характеризуется случайным расположением материала, отсутствием связи между частями; отличается бедностью словаря, наличием грубых речевых ошибок.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u w:val="single"/>
                    </w:rPr>
                    <w:t>Допускается:</w:t>
                  </w:r>
                </w:p>
                <w:p w:rsidR="00781A25" w:rsidRPr="007F545D" w:rsidRDefault="00781A25" w:rsidP="00781A25">
                  <w:pPr>
                    <w:suppressAutoHyphens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F545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 орфографических и 7 пунктуационных ошибок, или 6 орфографических и 8 пунктуационных ошибок, 5 орфографических и 9 пунктуационных ошибок,8 орфографических и 6 пунктуационных ошибок, а также 7 грамматических ошибок</w:t>
                  </w:r>
                </w:p>
              </w:tc>
            </w:tr>
          </w:tbl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224591" w:rsidRDefault="00224591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1. При оценке сочинения необходимо учитывать самостоятельность, оригинальность замысла ученического сочинения, уровень его композиционного и речевого оформления. Наличие оригинального замысла, его хорошая реализация позволяют повысить первую оценку за сочинение на один балл.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2. Первая оценка (за содержание и речь) не может быть положительной, если не раскрыта тема высказывания, хотя по остальным показателям оно написано удовлетворительно.</w:t>
            </w:r>
          </w:p>
          <w:p w:rsidR="00781A25" w:rsidRPr="007F545D" w:rsidRDefault="00781A25" w:rsidP="00224591">
            <w:pPr>
              <w:suppressAutoHyphens/>
              <w:ind w:right="-14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lastRenderedPageBreak/>
              <w:t>3. На оценку сочинения распространяются положения об однотипных и негрубых ошибках, а также о сделанных учеником исправлениях.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 xml:space="preserve">  3. Оценка тестовых работ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      При проведении тестовых работ по литературе критерии оценок следующие: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«5» -</w:t>
            </w: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90 – 100 %;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«4» -</w:t>
            </w: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75 – 89 %;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«3» -</w:t>
            </w: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50 – 74 %;</w:t>
            </w:r>
          </w:p>
          <w:p w:rsidR="00781A25" w:rsidRPr="007F545D" w:rsidRDefault="00781A25" w:rsidP="00781A25">
            <w:pPr>
              <w:tabs>
                <w:tab w:val="left" w:pos="23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«2» -</w:t>
            </w: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менее 50 %.</w:t>
            </w: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ab/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 xml:space="preserve">                                                 4. Оценка зачётных работ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       Зачёт – форма проверки знаний, позволяющая реализовать дифференцированный подход. 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proofErr w:type="gramStart"/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Зачётные работы состоят из двух частей:  теоретической и практической.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Теоретическая часть предусматривает устную форму работы в виде ответа на вопрос. Практическая часть предусматривает письменную форму работы в виде теста. Содержание зачётной работы должно охватывать весь подлежащий усвоению материал определённой темы и обеспечивать достаточную полноту проверки.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      Зачетные работы оцениваются по следующим критериям: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 часть (теоретическая) – по критериям оценки устных ответов;</w:t>
            </w:r>
          </w:p>
          <w:p w:rsidR="00781A25" w:rsidRPr="007F545D" w:rsidRDefault="00781A25" w:rsidP="00781A25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 часть (практическая) – по критериям оценки тестовых работ.</w:t>
            </w:r>
          </w:p>
          <w:p w:rsidR="00781A25" w:rsidRPr="007F545D" w:rsidRDefault="00781A25" w:rsidP="00781A25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7F54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       Каждая часть работы оценивается отдельной отметкой, но в журнал выставляется одна отметка, которая равна среднему баллу работы.</w:t>
            </w:r>
          </w:p>
          <w:p w:rsidR="00781A25" w:rsidRPr="007F545D" w:rsidRDefault="00781A25" w:rsidP="00781A25">
            <w:pPr>
              <w:suppressAutoHyphens/>
              <w:ind w:right="283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</w:tbl>
    <w:p w:rsidR="00781A25" w:rsidRPr="007F545D" w:rsidRDefault="00781A25" w:rsidP="00781A25">
      <w:pPr>
        <w:shd w:val="clear" w:color="auto" w:fill="FFFFFF"/>
        <w:suppressAutoHyphens/>
        <w:spacing w:line="240" w:lineRule="atLeast"/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zh-CN"/>
        </w:rPr>
        <w:lastRenderedPageBreak/>
        <w:t xml:space="preserve">Педагогические технологии </w:t>
      </w:r>
    </w:p>
    <w:p w:rsidR="00781A25" w:rsidRPr="007F545D" w:rsidRDefault="00781A25" w:rsidP="00781A25">
      <w:pPr>
        <w:shd w:val="clear" w:color="auto" w:fill="FFFFFF"/>
        <w:suppressAutoHyphens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  <w:t>На уроках используются элементы разных педагогических технологий, в зависимости от уровня подготовленности класса, а также в зависимости от темы изучаемого материала.</w:t>
      </w:r>
    </w:p>
    <w:p w:rsidR="00781A25" w:rsidRPr="007F545D" w:rsidRDefault="00781A25" w:rsidP="00781A25">
      <w:pPr>
        <w:shd w:val="clear" w:color="auto" w:fill="FFFFFF"/>
        <w:suppressAutoHyphens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  <w:t>Педагогические технологии на основе личностной ориентации педагогического процесса:</w:t>
      </w:r>
    </w:p>
    <w:p w:rsidR="00781A25" w:rsidRPr="007F545D" w:rsidRDefault="00781A25" w:rsidP="00781A25">
      <w:pPr>
        <w:shd w:val="clear" w:color="auto" w:fill="FFFFFF"/>
        <w:suppressAutoHyphens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  <w:lastRenderedPageBreak/>
        <w:t>1. Проектная технология</w:t>
      </w:r>
    </w:p>
    <w:p w:rsidR="00781A25" w:rsidRPr="007F545D" w:rsidRDefault="00781A25" w:rsidP="00781A25">
      <w:pPr>
        <w:shd w:val="clear" w:color="auto" w:fill="FFFFFF"/>
        <w:suppressAutoHyphens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  <w:t>2. Модульная технология</w:t>
      </w:r>
    </w:p>
    <w:p w:rsidR="00781A25" w:rsidRPr="007F545D" w:rsidRDefault="00781A25" w:rsidP="00781A25">
      <w:pPr>
        <w:shd w:val="clear" w:color="auto" w:fill="FFFFFF"/>
        <w:suppressAutoHyphens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  <w:t>Педагогические технологии на основе активизации и интенсификации деятельности учащихся</w:t>
      </w:r>
    </w:p>
    <w:p w:rsidR="00781A25" w:rsidRPr="007F545D" w:rsidRDefault="00781A25" w:rsidP="00781A25">
      <w:pPr>
        <w:shd w:val="clear" w:color="auto" w:fill="FFFFFF"/>
        <w:suppressAutoHyphens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eastAsia="zh-CN"/>
        </w:rPr>
        <w:t>1. Игровые технологии (деловые игры)</w:t>
      </w:r>
    </w:p>
    <w:p w:rsidR="00781A25" w:rsidRPr="007F545D" w:rsidRDefault="00781A25" w:rsidP="00781A25">
      <w:pPr>
        <w:widowControl w:val="0"/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Calibri" w:hAnsi="Times New Roman" w:cs="Times New Roman"/>
          <w:sz w:val="24"/>
          <w:szCs w:val="24"/>
          <w:lang w:eastAsia="zh-CN"/>
        </w:rPr>
        <w:t>2.Технология проблемного обучения.</w:t>
      </w:r>
    </w:p>
    <w:p w:rsidR="00781A25" w:rsidRPr="007F545D" w:rsidRDefault="00781A25" w:rsidP="00781A25">
      <w:pPr>
        <w:widowControl w:val="0"/>
        <w:suppressAutoHyphens/>
        <w:autoSpaceDE w:val="0"/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Calibri" w:hAnsi="Times New Roman" w:cs="Times New Roman"/>
          <w:sz w:val="24"/>
          <w:szCs w:val="24"/>
          <w:lang w:eastAsia="zh-CN"/>
        </w:rPr>
        <w:t>3.Технология  проектно-исследовательской деятельности.</w:t>
      </w:r>
    </w:p>
    <w:p w:rsidR="00781A25" w:rsidRPr="007F545D" w:rsidRDefault="00781A25" w:rsidP="00781A25">
      <w:pPr>
        <w:widowControl w:val="0"/>
        <w:suppressAutoHyphens/>
        <w:autoSpaceDE w:val="0"/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Calibri" w:hAnsi="Times New Roman" w:cs="Times New Roman"/>
          <w:sz w:val="24"/>
          <w:szCs w:val="24"/>
          <w:lang w:eastAsia="zh-CN"/>
        </w:rPr>
        <w:t>4. Технология интенсификации обучения на основе схемных и знаковых моделей учебного материала (элементы)</w:t>
      </w:r>
    </w:p>
    <w:p w:rsidR="00781A25" w:rsidRPr="007F545D" w:rsidRDefault="00781A25" w:rsidP="00781A25">
      <w:pPr>
        <w:widowControl w:val="0"/>
        <w:suppressAutoHyphens/>
        <w:autoSpaceDE w:val="0"/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Calibri" w:hAnsi="Times New Roman" w:cs="Times New Roman"/>
          <w:sz w:val="24"/>
          <w:szCs w:val="24"/>
          <w:lang w:eastAsia="zh-CN"/>
        </w:rPr>
        <w:t>Технология уровневой дифференциации</w:t>
      </w:r>
    </w:p>
    <w:p w:rsidR="00781A25" w:rsidRPr="007F545D" w:rsidRDefault="00781A25" w:rsidP="00781A25">
      <w:pPr>
        <w:widowControl w:val="0"/>
        <w:suppressAutoHyphens/>
        <w:autoSpaceDE w:val="0"/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Calibri" w:hAnsi="Times New Roman" w:cs="Times New Roman"/>
          <w:sz w:val="24"/>
          <w:szCs w:val="24"/>
          <w:lang w:eastAsia="zh-CN"/>
        </w:rPr>
        <w:t>Технологии развивающего обучения</w:t>
      </w:r>
    </w:p>
    <w:p w:rsidR="00781A25" w:rsidRPr="007F545D" w:rsidRDefault="00781A25" w:rsidP="00781A25">
      <w:pPr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>Основные</w:t>
      </w:r>
      <w:r w:rsidRPr="007F545D">
        <w:rPr>
          <w:rFonts w:ascii="Times New Roman" w:eastAsia="Times New Roman" w:hAnsi="Times New Roman" w:cs="Times New Roman"/>
          <w:spacing w:val="45"/>
          <w:sz w:val="24"/>
          <w:szCs w:val="24"/>
          <w:lang w:eastAsia="zh-CN"/>
        </w:rPr>
        <w:t xml:space="preserve"> методические приемы</w:t>
      </w: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преподавания курса: совместная групповая работа, моделирование, ролевые игры, дискуссии, индивидуальные и групповые проекты. Эти методы не только повышают интерес учеников к предмету, но и обеспечивают более глубокое усвоение содержания, выработку социальных и интеллектуальных навыков, необходимые гражданам современного демократического общества</w:t>
      </w:r>
    </w:p>
    <w:p w:rsidR="00781A25" w:rsidRPr="007F545D" w:rsidRDefault="00781A25" w:rsidP="00781A25">
      <w:pPr>
        <w:suppressAutoHyphens/>
        <w:spacing w:after="0" w:line="240" w:lineRule="atLeast"/>
        <w:rPr>
          <w:rFonts w:ascii="Times New Roman" w:eastAsia="Times New Roman" w:hAnsi="Times New Roman" w:cs="Times New Roman"/>
          <w:spacing w:val="45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pacing w:val="45"/>
          <w:sz w:val="24"/>
          <w:szCs w:val="24"/>
          <w:lang w:eastAsia="zh-CN"/>
        </w:rPr>
        <w:t>Система оценивания</w:t>
      </w: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наряду с традиционным устным и письменным опросом, тестирование, проверка качества выполнения практических заданий, могут быть использованы методы социологического исследования: анкетирование, самооценка и т. д. </w:t>
      </w:r>
    </w:p>
    <w:p w:rsidR="00781A25" w:rsidRPr="007F545D" w:rsidRDefault="00781A25" w:rsidP="00781A25">
      <w:pPr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pacing w:val="45"/>
          <w:sz w:val="24"/>
          <w:szCs w:val="24"/>
          <w:lang w:eastAsia="zh-CN"/>
        </w:rPr>
        <w:t>Формы контроля</w:t>
      </w: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781A25" w:rsidRPr="007F545D" w:rsidRDefault="00781A25" w:rsidP="00781A25">
      <w:pPr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>– тестирование;</w:t>
      </w:r>
    </w:p>
    <w:p w:rsidR="00781A25" w:rsidRPr="007F545D" w:rsidRDefault="00781A25" w:rsidP="00781A25">
      <w:pPr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>– задания на выявление операционных жизненных ситуаций;</w:t>
      </w:r>
    </w:p>
    <w:p w:rsidR="00781A25" w:rsidRPr="007F545D" w:rsidRDefault="00781A25" w:rsidP="00781A25">
      <w:pPr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>– моделирование жизненных ситуаций;</w:t>
      </w:r>
    </w:p>
    <w:p w:rsidR="00781A25" w:rsidRPr="007F545D" w:rsidRDefault="00781A25" w:rsidP="00781A25">
      <w:pPr>
        <w:suppressAutoHyphens/>
        <w:autoSpaceDE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7F545D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– эссе </w:t>
      </w:r>
    </w:p>
    <w:p w:rsidR="00781A25" w:rsidRPr="007F545D" w:rsidRDefault="00781A25" w:rsidP="00781A25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781A25" w:rsidRPr="007F545D" w:rsidRDefault="00781A25" w:rsidP="004449CE">
      <w:pPr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781A25" w:rsidRPr="007F545D" w:rsidRDefault="00781A25" w:rsidP="004449CE">
      <w:pPr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781A25" w:rsidRPr="007F545D" w:rsidRDefault="00781A25" w:rsidP="004449CE">
      <w:pPr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7F545D" w:rsidRPr="007F545D" w:rsidRDefault="007F545D" w:rsidP="004449CE">
      <w:pPr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7F545D" w:rsidRPr="007F545D" w:rsidRDefault="007F545D" w:rsidP="004449CE">
      <w:pPr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781A25" w:rsidRPr="007F545D" w:rsidRDefault="00781A25" w:rsidP="004449CE">
      <w:pPr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tbl>
      <w:tblPr>
        <w:tblW w:w="1545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20" w:firstRow="1" w:lastRow="0" w:firstColumn="0" w:lastColumn="0" w:noHBand="0" w:noVBand="1"/>
      </w:tblPr>
      <w:tblGrid>
        <w:gridCol w:w="568"/>
        <w:gridCol w:w="142"/>
        <w:gridCol w:w="709"/>
        <w:gridCol w:w="141"/>
        <w:gridCol w:w="851"/>
        <w:gridCol w:w="4536"/>
        <w:gridCol w:w="8505"/>
      </w:tblGrid>
      <w:tr w:rsidR="004449CE" w:rsidRPr="007F545D" w:rsidTr="00923393">
        <w:trPr>
          <w:trHeight w:val="640"/>
        </w:trPr>
        <w:tc>
          <w:tcPr>
            <w:tcW w:w="568" w:type="dxa"/>
            <w:vMerge w:val="restart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урок</w:t>
            </w: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а</w:t>
            </w:r>
          </w:p>
        </w:tc>
        <w:tc>
          <w:tcPr>
            <w:tcW w:w="1843" w:type="dxa"/>
            <w:gridSpan w:val="4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Дата </w:t>
            </w:r>
            <w:proofErr w:type="spell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проведе</w:t>
            </w:r>
            <w:proofErr w:type="spellEnd"/>
          </w:p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ния</w:t>
            </w:r>
            <w:proofErr w:type="spellEnd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урока</w:t>
            </w:r>
          </w:p>
        </w:tc>
        <w:tc>
          <w:tcPr>
            <w:tcW w:w="4536" w:type="dxa"/>
            <w:vMerge w:val="restart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8505" w:type="dxa"/>
            <w:vMerge w:val="restart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Домашнее задание</w:t>
            </w:r>
          </w:p>
        </w:tc>
      </w:tr>
      <w:tr w:rsidR="004449CE" w:rsidRPr="007F545D" w:rsidTr="00923393">
        <w:trPr>
          <w:trHeight w:val="312"/>
        </w:trPr>
        <w:tc>
          <w:tcPr>
            <w:tcW w:w="568" w:type="dxa"/>
            <w:vMerge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gridSpan w:val="2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92" w:type="dxa"/>
            <w:gridSpan w:val="2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4536" w:type="dxa"/>
            <w:vMerge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5" w:type="dxa"/>
            <w:vMerge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449CE" w:rsidRPr="007F545D" w:rsidTr="00923393">
        <w:trPr>
          <w:trHeight w:val="312"/>
        </w:trPr>
        <w:tc>
          <w:tcPr>
            <w:tcW w:w="15452" w:type="dxa"/>
            <w:gridSpan w:val="7"/>
          </w:tcPr>
          <w:p w:rsidR="004449CE" w:rsidRPr="007F545D" w:rsidRDefault="004449CE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Литературный процесс. Литературное произведение в историко-культурном контексте.(1час)</w:t>
            </w:r>
          </w:p>
        </w:tc>
      </w:tr>
      <w:tr w:rsidR="004449CE" w:rsidRPr="007F545D" w:rsidTr="00923393">
        <w:trPr>
          <w:trHeight w:val="690"/>
        </w:trPr>
        <w:tc>
          <w:tcPr>
            <w:tcW w:w="568" w:type="dxa"/>
          </w:tcPr>
          <w:p w:rsidR="004449CE" w:rsidRPr="007F545D" w:rsidRDefault="004449CE" w:rsidP="009233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</w:tcPr>
          <w:p w:rsidR="004449CE" w:rsidRPr="008339A3" w:rsidRDefault="004449CE" w:rsidP="004449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gridSpan w:val="2"/>
          </w:tcPr>
          <w:p w:rsidR="004449CE" w:rsidRPr="007F545D" w:rsidRDefault="004449CE" w:rsidP="009233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4449CE" w:rsidRPr="007F545D" w:rsidRDefault="004449CE" w:rsidP="009233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Литературный процесс. Литературное произведение в историко-культурном контексте</w:t>
            </w:r>
          </w:p>
        </w:tc>
        <w:tc>
          <w:tcPr>
            <w:tcW w:w="8505" w:type="dxa"/>
          </w:tcPr>
          <w:p w:rsidR="004449CE" w:rsidRPr="007F545D" w:rsidRDefault="00C81676" w:rsidP="009233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Инд. выступления (с.9-30)</w:t>
            </w:r>
          </w:p>
        </w:tc>
      </w:tr>
      <w:tr w:rsidR="004449CE" w:rsidRPr="007F545D" w:rsidTr="00761151">
        <w:trPr>
          <w:trHeight w:val="393"/>
        </w:trPr>
        <w:tc>
          <w:tcPr>
            <w:tcW w:w="15452" w:type="dxa"/>
            <w:gridSpan w:val="7"/>
          </w:tcPr>
          <w:p w:rsidR="004449CE" w:rsidRPr="007F545D" w:rsidRDefault="004449CE" w:rsidP="004449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Художественные открытия русских писателей первой половины Х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I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 века (4 часа)</w:t>
            </w:r>
          </w:p>
        </w:tc>
      </w:tr>
      <w:tr w:rsidR="004449CE" w:rsidRPr="007F545D" w:rsidTr="00923393">
        <w:trPr>
          <w:trHeight w:val="285"/>
        </w:trPr>
        <w:tc>
          <w:tcPr>
            <w:tcW w:w="568" w:type="dxa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  <w:gridSpan w:val="2"/>
          </w:tcPr>
          <w:p w:rsidR="004449CE" w:rsidRPr="007F545D" w:rsidRDefault="004449CE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4449CE" w:rsidRPr="007F545D" w:rsidRDefault="004449CE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Поэма А.С. Пушкина «Медный всадник».</w:t>
            </w:r>
          </w:p>
        </w:tc>
        <w:tc>
          <w:tcPr>
            <w:tcW w:w="8505" w:type="dxa"/>
          </w:tcPr>
          <w:p w:rsidR="004449CE" w:rsidRPr="007F545D" w:rsidRDefault="00C81676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Прочитать поэму А.С. Пушкина «Медный всадник». Инд. задания: 1. Конфликт личности и государства в поэме А.С. Пушкина «Медный всадник». 2. Образ Петра в поэме.</w:t>
            </w:r>
          </w:p>
        </w:tc>
      </w:tr>
      <w:tr w:rsidR="004449CE" w:rsidRPr="007F545D" w:rsidTr="00923393">
        <w:trPr>
          <w:trHeight w:val="262"/>
        </w:trPr>
        <w:tc>
          <w:tcPr>
            <w:tcW w:w="568" w:type="dxa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3. </w:t>
            </w:r>
          </w:p>
        </w:tc>
        <w:tc>
          <w:tcPr>
            <w:tcW w:w="851" w:type="dxa"/>
            <w:gridSpan w:val="2"/>
          </w:tcPr>
          <w:p w:rsidR="004449CE" w:rsidRPr="007F545D" w:rsidRDefault="004449CE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4449CE" w:rsidRPr="007F545D" w:rsidRDefault="004449CE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Поэма М.Ю. Лермонтова «Демон»</w:t>
            </w:r>
          </w:p>
        </w:tc>
        <w:tc>
          <w:tcPr>
            <w:tcW w:w="8505" w:type="dxa"/>
          </w:tcPr>
          <w:p w:rsidR="004449CE" w:rsidRPr="007F545D" w:rsidRDefault="00C81676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поэмы М.Ю. Лермонтова "Демон" Инд. 1.Подготовить презентацию «Художественные интерпретации образа Демона в русском искусстве". 2. Рассказ о картине М.А. Врубеля «Демон сидящий».</w:t>
            </w:r>
          </w:p>
        </w:tc>
      </w:tr>
      <w:tr w:rsidR="004449CE" w:rsidRPr="007F545D" w:rsidTr="00923393">
        <w:trPr>
          <w:trHeight w:val="265"/>
        </w:trPr>
        <w:tc>
          <w:tcPr>
            <w:tcW w:w="568" w:type="dxa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</w:t>
            </w:r>
          </w:p>
        </w:tc>
        <w:tc>
          <w:tcPr>
            <w:tcW w:w="851" w:type="dxa"/>
            <w:gridSpan w:val="2"/>
          </w:tcPr>
          <w:p w:rsidR="004449CE" w:rsidRPr="007F545D" w:rsidRDefault="004449CE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4449CE" w:rsidRPr="007F545D" w:rsidRDefault="004449CE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Повесть Н.В. Гоголя «Нос»</w:t>
            </w:r>
          </w:p>
        </w:tc>
        <w:tc>
          <w:tcPr>
            <w:tcW w:w="8505" w:type="dxa"/>
          </w:tcPr>
          <w:p w:rsidR="004449CE" w:rsidRPr="007F545D" w:rsidRDefault="00C81676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Сопоставить повести Н.В. Гоголя «Нос» и «Шинель». Отметить несомненное сходство в сюжете, проблематике, образной системе, языке двух произведений</w:t>
            </w:r>
          </w:p>
        </w:tc>
      </w:tr>
      <w:tr w:rsidR="004449CE" w:rsidRPr="007F545D" w:rsidTr="00923393">
        <w:trPr>
          <w:trHeight w:val="690"/>
        </w:trPr>
        <w:tc>
          <w:tcPr>
            <w:tcW w:w="568" w:type="dxa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</w:t>
            </w:r>
          </w:p>
        </w:tc>
        <w:tc>
          <w:tcPr>
            <w:tcW w:w="851" w:type="dxa"/>
            <w:gridSpan w:val="2"/>
          </w:tcPr>
          <w:p w:rsidR="004449CE" w:rsidRPr="007F545D" w:rsidRDefault="004449CE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4449CE" w:rsidRPr="007F545D" w:rsidRDefault="004449CE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4449CE" w:rsidRPr="007F545D" w:rsidRDefault="004449CE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Художественные интерпретации произведений русской литературы первой половины 19 века.</w:t>
            </w:r>
          </w:p>
        </w:tc>
        <w:tc>
          <w:tcPr>
            <w:tcW w:w="8505" w:type="dxa"/>
          </w:tcPr>
          <w:p w:rsidR="004449CE" w:rsidRPr="007F545D" w:rsidRDefault="00C81676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Прочитать повесть О. де Бальзака «Гобсек».Охарактеризовать проблематику повести. Объяснить, почему писатель поместил эту повесть в раздел «Этюды о нравах».</w:t>
            </w:r>
          </w:p>
        </w:tc>
      </w:tr>
      <w:tr w:rsidR="00761151" w:rsidRPr="007F545D" w:rsidTr="00761151">
        <w:trPr>
          <w:trHeight w:val="312"/>
        </w:trPr>
        <w:tc>
          <w:tcPr>
            <w:tcW w:w="15452" w:type="dxa"/>
            <w:gridSpan w:val="7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Зарубежная литература второй половины 19 века. Художественный мир реализма (3 часа)</w:t>
            </w:r>
          </w:p>
        </w:tc>
      </w:tr>
      <w:tr w:rsidR="00761151" w:rsidRPr="007F545D" w:rsidTr="00923393">
        <w:trPr>
          <w:trHeight w:val="690"/>
        </w:trPr>
        <w:tc>
          <w:tcPr>
            <w:tcW w:w="568" w:type="dxa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</w:t>
            </w:r>
          </w:p>
        </w:tc>
        <w:tc>
          <w:tcPr>
            <w:tcW w:w="851" w:type="dxa"/>
            <w:gridSpan w:val="2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761151" w:rsidRPr="007F545D" w:rsidRDefault="00761151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Повесть О.де Бальзака «Гобсек»</w:t>
            </w:r>
          </w:p>
        </w:tc>
        <w:tc>
          <w:tcPr>
            <w:tcW w:w="8505" w:type="dxa"/>
          </w:tcPr>
          <w:p w:rsidR="00761151" w:rsidRPr="007F545D" w:rsidRDefault="00C81676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Прочитать роман У.Теккерей «Ярмарка тщеславия». Какую  роль в романе «Ярмарка тщеславия» играет прием иронии?</w:t>
            </w:r>
          </w:p>
        </w:tc>
      </w:tr>
      <w:tr w:rsidR="00761151" w:rsidRPr="007F545D" w:rsidTr="00923393">
        <w:trPr>
          <w:trHeight w:val="690"/>
        </w:trPr>
        <w:tc>
          <w:tcPr>
            <w:tcW w:w="568" w:type="dxa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</w:t>
            </w:r>
          </w:p>
        </w:tc>
        <w:tc>
          <w:tcPr>
            <w:tcW w:w="851" w:type="dxa"/>
            <w:gridSpan w:val="2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761151" w:rsidRPr="007F545D" w:rsidRDefault="00761151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Роман У.Теккерей «Ярмарка тщеславия»</w:t>
            </w:r>
          </w:p>
        </w:tc>
        <w:tc>
          <w:tcPr>
            <w:tcW w:w="8505" w:type="dxa"/>
          </w:tcPr>
          <w:p w:rsidR="00761151" w:rsidRPr="007F545D" w:rsidRDefault="00C81676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Прочитатьновеллу Г. де Мопассана «Ожерелье»</w:t>
            </w:r>
            <w:r w:rsidR="003566AE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Инд. Подготовить небольшое сообщение «Психологическое мастерство Г. де Мопассана (по новелле «Ожерелье»)».</w:t>
            </w:r>
          </w:p>
        </w:tc>
      </w:tr>
      <w:tr w:rsidR="00761151" w:rsidRPr="007F545D" w:rsidTr="00923393">
        <w:trPr>
          <w:trHeight w:val="350"/>
        </w:trPr>
        <w:tc>
          <w:tcPr>
            <w:tcW w:w="568" w:type="dxa"/>
          </w:tcPr>
          <w:p w:rsidR="00761151" w:rsidRPr="007F545D" w:rsidRDefault="00761151" w:rsidP="00C8167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gridSpan w:val="2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761151" w:rsidRPr="007F545D" w:rsidRDefault="00761151" w:rsidP="00C8167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761151" w:rsidRPr="007F545D" w:rsidRDefault="00761151" w:rsidP="00C8167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Новелла Г. де Мопассана «Ожерелье»</w:t>
            </w:r>
          </w:p>
        </w:tc>
        <w:tc>
          <w:tcPr>
            <w:tcW w:w="8505" w:type="dxa"/>
          </w:tcPr>
          <w:p w:rsidR="00761151" w:rsidRPr="007F545D" w:rsidRDefault="003566AE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 выступление по теме проектной деятельности.</w:t>
            </w:r>
          </w:p>
        </w:tc>
      </w:tr>
      <w:tr w:rsidR="00761151" w:rsidRPr="007F545D" w:rsidTr="00C81676">
        <w:trPr>
          <w:trHeight w:val="413"/>
        </w:trPr>
        <w:tc>
          <w:tcPr>
            <w:tcW w:w="15452" w:type="dxa"/>
            <w:gridSpan w:val="7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Практикум. Исследовательские и творческие проекты по литературе. (1 час)</w:t>
            </w:r>
          </w:p>
        </w:tc>
      </w:tr>
      <w:tr w:rsidR="00761151" w:rsidRPr="007F545D" w:rsidTr="00923393">
        <w:trPr>
          <w:trHeight w:val="278"/>
        </w:trPr>
        <w:tc>
          <w:tcPr>
            <w:tcW w:w="568" w:type="dxa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9</w:t>
            </w:r>
          </w:p>
        </w:tc>
        <w:tc>
          <w:tcPr>
            <w:tcW w:w="851" w:type="dxa"/>
            <w:gridSpan w:val="2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761151" w:rsidRPr="007F545D" w:rsidRDefault="00761151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Исследовательские и творческие проекты по литературе. </w:t>
            </w:r>
          </w:p>
        </w:tc>
        <w:tc>
          <w:tcPr>
            <w:tcW w:w="8505" w:type="dxa"/>
          </w:tcPr>
          <w:p w:rsidR="00761151" w:rsidRPr="007F545D" w:rsidRDefault="003566AE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выступления (стр.14 - 30).«Составить хронологическую таблицу «Россия во второй половине 19 века».</w:t>
            </w:r>
          </w:p>
        </w:tc>
      </w:tr>
      <w:tr w:rsidR="00761151" w:rsidRPr="007F545D" w:rsidTr="00C81676">
        <w:trPr>
          <w:trHeight w:val="287"/>
        </w:trPr>
        <w:tc>
          <w:tcPr>
            <w:tcW w:w="15452" w:type="dxa"/>
            <w:gridSpan w:val="7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Русская литература второй половины 19 века.</w:t>
            </w:r>
          </w:p>
        </w:tc>
      </w:tr>
      <w:tr w:rsidR="00761151" w:rsidRPr="007F545D" w:rsidTr="00923393">
        <w:trPr>
          <w:trHeight w:val="690"/>
        </w:trPr>
        <w:tc>
          <w:tcPr>
            <w:tcW w:w="568" w:type="dxa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  <w:gridSpan w:val="2"/>
          </w:tcPr>
          <w:p w:rsidR="00761151" w:rsidRPr="007F545D" w:rsidRDefault="00761151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761151" w:rsidRPr="007F545D" w:rsidRDefault="00761151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761151" w:rsidRPr="007F545D" w:rsidRDefault="00761151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Своеобразие русской литературы второй половины 19 века.</w:t>
            </w:r>
          </w:p>
        </w:tc>
        <w:tc>
          <w:tcPr>
            <w:tcW w:w="8505" w:type="dxa"/>
          </w:tcPr>
          <w:p w:rsidR="00761151" w:rsidRPr="007F545D" w:rsidRDefault="003566AE" w:rsidP="003566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стр.47-57, Инд. Презентация жизни и творчества Ф.И. Тютчева.</w:t>
            </w:r>
          </w:p>
        </w:tc>
      </w:tr>
      <w:tr w:rsidR="00D7155B" w:rsidRPr="007F545D" w:rsidTr="00923393">
        <w:trPr>
          <w:trHeight w:val="690"/>
        </w:trPr>
        <w:tc>
          <w:tcPr>
            <w:tcW w:w="15452" w:type="dxa"/>
            <w:gridSpan w:val="7"/>
          </w:tcPr>
          <w:p w:rsidR="00D7155B" w:rsidRPr="007F545D" w:rsidRDefault="00D7155B" w:rsidP="004733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Ф.И. Тютчев (4 часа)</w:t>
            </w:r>
          </w:p>
        </w:tc>
      </w:tr>
      <w:tr w:rsidR="00D7155B" w:rsidRPr="007F545D" w:rsidTr="00923393">
        <w:trPr>
          <w:trHeight w:val="690"/>
        </w:trPr>
        <w:tc>
          <w:tcPr>
            <w:tcW w:w="568" w:type="dxa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851" w:type="dxa"/>
            <w:gridSpan w:val="2"/>
          </w:tcPr>
          <w:p w:rsidR="00D7155B" w:rsidRPr="007F545D" w:rsidRDefault="00D7155B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D7155B" w:rsidRPr="007F545D" w:rsidRDefault="00D7155B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Биография и творчество Ф.И. Тютчева</w:t>
            </w:r>
          </w:p>
        </w:tc>
        <w:tc>
          <w:tcPr>
            <w:tcW w:w="8505" w:type="dxa"/>
          </w:tcPr>
          <w:p w:rsidR="00D7155B" w:rsidRPr="007F545D" w:rsidRDefault="003566AE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стр.57 – 64.Сопоставить стихотворение «Как хорошо ты, о море ночное….» с элегией В.А.Жуковского «Море».</w:t>
            </w:r>
          </w:p>
        </w:tc>
      </w:tr>
      <w:tr w:rsidR="00D7155B" w:rsidRPr="007F545D" w:rsidTr="00923393">
        <w:trPr>
          <w:trHeight w:val="690"/>
        </w:trPr>
        <w:tc>
          <w:tcPr>
            <w:tcW w:w="568" w:type="dxa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12</w:t>
            </w:r>
          </w:p>
        </w:tc>
        <w:tc>
          <w:tcPr>
            <w:tcW w:w="851" w:type="dxa"/>
            <w:gridSpan w:val="2"/>
          </w:tcPr>
          <w:p w:rsidR="00D7155B" w:rsidRPr="007F545D" w:rsidRDefault="00D7155B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D7155B" w:rsidRPr="007F545D" w:rsidRDefault="00D7155B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Человек и природа в лирике Ф.И. Тютчева. </w:t>
            </w:r>
          </w:p>
        </w:tc>
        <w:tc>
          <w:tcPr>
            <w:tcW w:w="8505" w:type="dxa"/>
          </w:tcPr>
          <w:p w:rsidR="00D7155B" w:rsidRPr="007F545D" w:rsidRDefault="00473307" w:rsidP="0047330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стр.64 – 76.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Выучить н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аизусть стихотворение «О, как убийственно мы любим…»</w:t>
            </w:r>
          </w:p>
        </w:tc>
      </w:tr>
      <w:tr w:rsidR="00D7155B" w:rsidRPr="007F545D" w:rsidTr="00923393">
        <w:trPr>
          <w:trHeight w:val="690"/>
        </w:trPr>
        <w:tc>
          <w:tcPr>
            <w:tcW w:w="568" w:type="dxa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13</w:t>
            </w:r>
          </w:p>
        </w:tc>
        <w:tc>
          <w:tcPr>
            <w:tcW w:w="851" w:type="dxa"/>
            <w:gridSpan w:val="2"/>
          </w:tcPr>
          <w:p w:rsidR="00D7155B" w:rsidRPr="007F545D" w:rsidRDefault="00D7155B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D7155B" w:rsidRPr="007F545D" w:rsidRDefault="00D7155B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Любовная лирика Ф.И. Тютчева</w:t>
            </w:r>
          </w:p>
        </w:tc>
        <w:tc>
          <w:tcPr>
            <w:tcW w:w="8505" w:type="dxa"/>
          </w:tcPr>
          <w:p w:rsidR="00D7155B" w:rsidRPr="007F545D" w:rsidRDefault="00473307" w:rsidP="0047330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стр.77 – 81. Выучить наизусть стихотворение «Эти бедные селенья…»</w:t>
            </w:r>
          </w:p>
        </w:tc>
      </w:tr>
      <w:tr w:rsidR="00D7155B" w:rsidRPr="007F545D" w:rsidTr="00923393">
        <w:trPr>
          <w:trHeight w:val="690"/>
        </w:trPr>
        <w:tc>
          <w:tcPr>
            <w:tcW w:w="568" w:type="dxa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14</w:t>
            </w:r>
          </w:p>
        </w:tc>
        <w:tc>
          <w:tcPr>
            <w:tcW w:w="851" w:type="dxa"/>
            <w:gridSpan w:val="2"/>
          </w:tcPr>
          <w:p w:rsidR="00D7155B" w:rsidRPr="007F545D" w:rsidRDefault="00D7155B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D7155B" w:rsidRPr="007F545D" w:rsidRDefault="00D7155B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 России в лирике Ф.И.. Тютчева.</w:t>
            </w:r>
          </w:p>
        </w:tc>
        <w:tc>
          <w:tcPr>
            <w:tcW w:w="8505" w:type="dxa"/>
          </w:tcPr>
          <w:p w:rsidR="00D7155B" w:rsidRPr="007F545D" w:rsidRDefault="00473307" w:rsidP="0047330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стр.255- 262 Инд. Презентация по жизни и творчеству А.А. Фета</w:t>
            </w:r>
          </w:p>
        </w:tc>
      </w:tr>
      <w:tr w:rsidR="00D7155B" w:rsidRPr="007F545D" w:rsidTr="00473307">
        <w:trPr>
          <w:trHeight w:val="324"/>
        </w:trPr>
        <w:tc>
          <w:tcPr>
            <w:tcW w:w="15452" w:type="dxa"/>
            <w:gridSpan w:val="7"/>
          </w:tcPr>
          <w:p w:rsidR="00D7155B" w:rsidRPr="007F545D" w:rsidRDefault="00D7155B" w:rsidP="004733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А.А. Фет (3 часа +1 час РР)</w:t>
            </w:r>
          </w:p>
        </w:tc>
      </w:tr>
      <w:tr w:rsidR="00D7155B" w:rsidRPr="007F545D" w:rsidTr="00923393">
        <w:trPr>
          <w:trHeight w:val="690"/>
        </w:trPr>
        <w:tc>
          <w:tcPr>
            <w:tcW w:w="568" w:type="dxa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15</w:t>
            </w:r>
          </w:p>
        </w:tc>
        <w:tc>
          <w:tcPr>
            <w:tcW w:w="851" w:type="dxa"/>
            <w:gridSpan w:val="2"/>
          </w:tcPr>
          <w:p w:rsidR="00D7155B" w:rsidRPr="007F545D" w:rsidRDefault="00D7155B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D7155B" w:rsidRPr="007F545D" w:rsidRDefault="00D7155B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D7155B" w:rsidRPr="007F545D" w:rsidRDefault="00D7155B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Биография и творчество А.А.Фета.</w:t>
            </w:r>
          </w:p>
        </w:tc>
        <w:tc>
          <w:tcPr>
            <w:tcW w:w="8505" w:type="dxa"/>
          </w:tcPr>
          <w:p w:rsidR="00D7155B" w:rsidRPr="007F545D" w:rsidRDefault="002A5164" w:rsidP="002A51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стр.263 - 271.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Выучить н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аизусть стихотворение «Это утро, радость эта…»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16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 и природа в лирике А.А.Фета</w:t>
            </w:r>
          </w:p>
        </w:tc>
        <w:tc>
          <w:tcPr>
            <w:tcW w:w="8505" w:type="dxa"/>
          </w:tcPr>
          <w:p w:rsidR="005C3622" w:rsidRPr="007F545D" w:rsidRDefault="002A5164" w:rsidP="002A51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стр.271 - 274. Выучить наизусть стихотворение  «Сияла ночь…»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17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Любовная лирика А.А.Фета</w:t>
            </w:r>
          </w:p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5" w:type="dxa"/>
          </w:tcPr>
          <w:p w:rsidR="005C3622" w:rsidRPr="007F545D" w:rsidRDefault="002A5164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сочинению по творчеству Ф.И. Тютчева и А.А. Фета (по выбору учащихся)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18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2A5164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речи. Сочинени</w:t>
            </w:r>
            <w:r w:rsidR="002A5164" w:rsidRPr="007F545D">
              <w:rPr>
                <w:sz w:val="24"/>
                <w:szCs w:val="24"/>
              </w:rPr>
              <w:t>е</w:t>
            </w:r>
            <w:r w:rsidRPr="007F545D">
              <w:rPr>
                <w:sz w:val="24"/>
                <w:szCs w:val="24"/>
              </w:rPr>
              <w:t xml:space="preserve"> о поэзии Ф.И.Тютчева и А.А.Фета.</w:t>
            </w:r>
          </w:p>
        </w:tc>
        <w:tc>
          <w:tcPr>
            <w:tcW w:w="8505" w:type="dxa"/>
          </w:tcPr>
          <w:p w:rsidR="005C3622" w:rsidRPr="007F545D" w:rsidRDefault="002A5164" w:rsidP="00E531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учебнику стр.84 – </w:t>
            </w:r>
            <w:r w:rsidR="00E53191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Инд. «Презентация по жизни и творчеству А.Н. Островского»</w:t>
            </w:r>
          </w:p>
        </w:tc>
      </w:tr>
      <w:tr w:rsidR="005C3622" w:rsidRPr="007F545D" w:rsidTr="002A5164">
        <w:trPr>
          <w:trHeight w:val="291"/>
        </w:trPr>
        <w:tc>
          <w:tcPr>
            <w:tcW w:w="15452" w:type="dxa"/>
            <w:gridSpan w:val="7"/>
          </w:tcPr>
          <w:p w:rsidR="005C3622" w:rsidRPr="007F545D" w:rsidRDefault="005C3622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            А.Н.Островский  (8 часов+ 1 Р.Р.)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19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Биография и творчество А.Н.Островского</w:t>
            </w:r>
          </w:p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5" w:type="dxa"/>
          </w:tcPr>
          <w:p w:rsidR="005C3622" w:rsidRPr="007F545D" w:rsidRDefault="002A5164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</w:t>
            </w:r>
            <w:r w:rsidR="00750328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действия пьесы А.Н. Островского «Гроза».Соотнести ремарку к первому действию с начальным диалогом героев.</w:t>
            </w:r>
          </w:p>
          <w:p w:rsidR="00E53191" w:rsidRPr="007F545D" w:rsidRDefault="00E53191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 101-105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20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 города Калинова в драме «Гроза»</w:t>
            </w:r>
          </w:p>
        </w:tc>
        <w:tc>
          <w:tcPr>
            <w:tcW w:w="8505" w:type="dxa"/>
          </w:tcPr>
          <w:p w:rsidR="005C3622" w:rsidRPr="007F545D" w:rsidRDefault="00750328" w:rsidP="007503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2 действия пьесы А.Н. Островского «Гроза».Монолог Кабанихи. Составить  режиссерский комментарий к нему.  </w:t>
            </w:r>
            <w:r w:rsidR="00E53191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стр.105-107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21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конфликта в «Грозе»</w:t>
            </w:r>
          </w:p>
        </w:tc>
        <w:tc>
          <w:tcPr>
            <w:tcW w:w="8505" w:type="dxa"/>
          </w:tcPr>
          <w:p w:rsidR="005C3622" w:rsidRPr="007F545D" w:rsidRDefault="00750328" w:rsidP="007503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3 действия пьесы А.Н. Островского «Гроза».Почему героиня, не видящая никакого смысла в том, чтобы жить в опостылевшем доме, трижды говорит о роли «случая», которым можно воспользоваться?</w:t>
            </w:r>
            <w:r w:rsidR="00E53191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 108-114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22</w:t>
            </w:r>
          </w:p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 Катерины.</w:t>
            </w:r>
          </w:p>
        </w:tc>
        <w:tc>
          <w:tcPr>
            <w:tcW w:w="8505" w:type="dxa"/>
          </w:tcPr>
          <w:p w:rsidR="005C3622" w:rsidRPr="007F545D" w:rsidRDefault="00750328" w:rsidP="007503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4 действия пьесы А.Н. Островского «Гроза».Прокомментируйте финальную сцену пьесы.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lastRenderedPageBreak/>
              <w:t>23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Особенности финала драмы «Гроза»</w:t>
            </w:r>
          </w:p>
        </w:tc>
        <w:tc>
          <w:tcPr>
            <w:tcW w:w="8505" w:type="dxa"/>
          </w:tcPr>
          <w:p w:rsidR="005C3622" w:rsidRPr="007F545D" w:rsidRDefault="00750328" w:rsidP="00E531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 вы думаете, почему современные режиссеры редко обращаются к этой пьесе? С какими трудностями это может быть связано? </w:t>
            </w:r>
            <w:r w:rsidR="00E53191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учебнику стр. 89 - 100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24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Художественный мир драматургии А.Н.Островского.</w:t>
            </w:r>
          </w:p>
        </w:tc>
        <w:tc>
          <w:tcPr>
            <w:tcW w:w="8505" w:type="dxa"/>
          </w:tcPr>
          <w:p w:rsidR="005C3622" w:rsidRPr="007F545D" w:rsidRDefault="00750328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Проекты на тему «Драма А.Н. Островского «Гроза» в русской критике».</w:t>
            </w:r>
            <w:r w:rsidR="00E53191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учебнику стр.115-116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25.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Презентация результатов исследовательских проектов.</w:t>
            </w:r>
          </w:p>
        </w:tc>
        <w:tc>
          <w:tcPr>
            <w:tcW w:w="8505" w:type="dxa"/>
          </w:tcPr>
          <w:p w:rsidR="005C3622" w:rsidRPr="007F545D" w:rsidRDefault="00750328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сочинению по творчеству А.Н. Островского</w:t>
            </w:r>
            <w:r w:rsidR="00E53191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предложенным темам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26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color w:val="000000"/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речи. Сочинение о драматургии А.Н.Островского.</w:t>
            </w:r>
          </w:p>
        </w:tc>
        <w:tc>
          <w:tcPr>
            <w:tcW w:w="8505" w:type="dxa"/>
          </w:tcPr>
          <w:p w:rsidR="005C3622" w:rsidRPr="007F545D" w:rsidRDefault="00E53191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Дописать сочинение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27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E53191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  <w:r w:rsidR="005C3622"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Анализ драматического произведения.</w:t>
            </w:r>
          </w:p>
        </w:tc>
        <w:tc>
          <w:tcPr>
            <w:tcW w:w="8505" w:type="dxa"/>
          </w:tcPr>
          <w:p w:rsidR="005C3622" w:rsidRPr="007F545D" w:rsidRDefault="00E53191" w:rsidP="00E531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учебнику стр.160-184 Инд. Презентация «Жизнь и творчество И.С. Тургенева»</w:t>
            </w:r>
          </w:p>
        </w:tc>
      </w:tr>
      <w:tr w:rsidR="005C3622" w:rsidRPr="007F545D" w:rsidTr="00E53191">
        <w:trPr>
          <w:trHeight w:val="354"/>
        </w:trPr>
        <w:tc>
          <w:tcPr>
            <w:tcW w:w="15452" w:type="dxa"/>
            <w:gridSpan w:val="7"/>
          </w:tcPr>
          <w:p w:rsidR="005C3622" w:rsidRPr="007F545D" w:rsidRDefault="005C3622" w:rsidP="00E531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54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И.С.</w:t>
            </w:r>
            <w:r w:rsidR="00E53191" w:rsidRPr="007F54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Тургенев (</w:t>
            </w:r>
            <w:r w:rsidRPr="007F54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 часов +1час Р.Р.)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28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Биография и творчество И.С.Тургенева.</w:t>
            </w:r>
          </w:p>
        </w:tc>
        <w:tc>
          <w:tcPr>
            <w:tcW w:w="8505" w:type="dxa"/>
          </w:tcPr>
          <w:p w:rsidR="005C3622" w:rsidRPr="007F545D" w:rsidRDefault="00534728" w:rsidP="00BD02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Биография и творчество И.С. Тургенева (с. 160-184) – составить хронологическую таблицу. </w:t>
            </w:r>
            <w:r w:rsidR="00613D1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Читать 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гл. 1-1</w:t>
            </w:r>
            <w:r w:rsidR="00BD027D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13D1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роман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613D1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«Отцы и дети»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(инд. задания)</w:t>
            </w:r>
            <w:r w:rsidR="00522DE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Темы </w:t>
            </w:r>
            <w:proofErr w:type="gramStart"/>
            <w:r w:rsidR="00522DE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индивидуальных проектов</w:t>
            </w:r>
            <w:proofErr w:type="gramEnd"/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29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923393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Русское общество в романе «Отцы и дети».</w:t>
            </w:r>
          </w:p>
        </w:tc>
        <w:tc>
          <w:tcPr>
            <w:tcW w:w="8505" w:type="dxa"/>
          </w:tcPr>
          <w:p w:rsidR="005C3622" w:rsidRPr="007F545D" w:rsidRDefault="00534728" w:rsidP="00BD02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 гл. 1</w:t>
            </w:r>
            <w:r w:rsidR="00BD027D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BD027D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романа «Отцы и дети» (инд. задания)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30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Своеобразие конфликта и основные стадии его развития.</w:t>
            </w:r>
          </w:p>
        </w:tc>
        <w:tc>
          <w:tcPr>
            <w:tcW w:w="8505" w:type="dxa"/>
          </w:tcPr>
          <w:p w:rsidR="005C3622" w:rsidRPr="007F545D" w:rsidRDefault="00BD027D" w:rsidP="00BD02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 гл. 18-21 романа «Отцы и дети» (инд. задания)</w:t>
            </w:r>
          </w:p>
        </w:tc>
      </w:tr>
      <w:tr w:rsidR="005C3622" w:rsidRPr="007F545D" w:rsidTr="00923393">
        <w:trPr>
          <w:trHeight w:val="308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31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Женские образы в романе.</w:t>
            </w:r>
          </w:p>
        </w:tc>
        <w:tc>
          <w:tcPr>
            <w:tcW w:w="8505" w:type="dxa"/>
          </w:tcPr>
          <w:p w:rsidR="005C3622" w:rsidRPr="007F545D" w:rsidRDefault="00BD027D" w:rsidP="00522D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 гл. 22-2</w:t>
            </w:r>
            <w:r w:rsidR="00522DE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романа «Отцы и дети» (инд. задания)</w:t>
            </w:r>
          </w:p>
        </w:tc>
      </w:tr>
      <w:tr w:rsidR="005C3622" w:rsidRPr="007F545D" w:rsidTr="00923393">
        <w:trPr>
          <w:trHeight w:val="397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32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923393">
            <w:pPr>
              <w:pStyle w:val="a3"/>
              <w:rPr>
                <w:color w:val="000000"/>
                <w:sz w:val="24"/>
                <w:szCs w:val="24"/>
              </w:rPr>
            </w:pPr>
            <w:r w:rsidRPr="007F545D">
              <w:rPr>
                <w:color w:val="000000"/>
                <w:sz w:val="24"/>
                <w:szCs w:val="24"/>
              </w:rPr>
              <w:t>Евгений Базаров и Аркадий Кирсанов</w:t>
            </w:r>
          </w:p>
        </w:tc>
        <w:tc>
          <w:tcPr>
            <w:tcW w:w="8505" w:type="dxa"/>
          </w:tcPr>
          <w:p w:rsidR="005C3622" w:rsidRPr="007F545D" w:rsidRDefault="00BD027D" w:rsidP="00522D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 гл. 2</w:t>
            </w:r>
            <w:r w:rsidR="00522DE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 w:rsidR="00522DE3"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романа «Отцы и дети» (инд. задания)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33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Смысл финала романа «Отцы и дети».</w:t>
            </w:r>
          </w:p>
        </w:tc>
        <w:tc>
          <w:tcPr>
            <w:tcW w:w="8505" w:type="dxa"/>
          </w:tcPr>
          <w:p w:rsidR="005C3622" w:rsidRPr="007F545D" w:rsidRDefault="00522DE3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 Базарова в русской критике (ст. Н. Страхова, П. Анненкова, м. Каткова и др.)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34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Образ Базарова в русской критике. </w:t>
            </w:r>
          </w:p>
        </w:tc>
        <w:tc>
          <w:tcPr>
            <w:tcW w:w="8505" w:type="dxa"/>
          </w:tcPr>
          <w:p w:rsidR="005C3622" w:rsidRPr="007F545D" w:rsidRDefault="00522DE3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 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индивидуальных проектов</w:t>
            </w:r>
            <w:proofErr w:type="gramEnd"/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35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color w:val="000000"/>
                <w:sz w:val="24"/>
                <w:szCs w:val="24"/>
              </w:rPr>
              <w:t>Презентация результатов исследовательских проектов.</w:t>
            </w:r>
          </w:p>
        </w:tc>
        <w:tc>
          <w:tcPr>
            <w:tcW w:w="8505" w:type="dxa"/>
          </w:tcPr>
          <w:p w:rsidR="005C3622" w:rsidRPr="007F545D" w:rsidRDefault="007750BB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сочинению по творчеству И.С. Тургенева по предложенным темам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речи. Сочинение по роману И.С.Тургенева «Отцы и дети».</w:t>
            </w:r>
          </w:p>
        </w:tc>
        <w:tc>
          <w:tcPr>
            <w:tcW w:w="8505" w:type="dxa"/>
          </w:tcPr>
          <w:p w:rsidR="005C3622" w:rsidRPr="007F545D" w:rsidRDefault="007750BB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Дописать сочинение</w:t>
            </w:r>
          </w:p>
        </w:tc>
      </w:tr>
      <w:tr w:rsidR="005C3622" w:rsidRPr="007F545D" w:rsidTr="000F56F9">
        <w:trPr>
          <w:trHeight w:val="338"/>
        </w:trPr>
        <w:tc>
          <w:tcPr>
            <w:tcW w:w="15452" w:type="dxa"/>
            <w:gridSpan w:val="7"/>
          </w:tcPr>
          <w:p w:rsidR="005C3622" w:rsidRPr="00224591" w:rsidRDefault="005C3622" w:rsidP="002245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Н.А.</w:t>
            </w:r>
            <w:r w:rsidR="00923393" w:rsidRPr="0022459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Некрасов (</w:t>
            </w:r>
            <w:r w:rsidRPr="0022459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 часов)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37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Биография и творчество Н.А.Некрасова. </w:t>
            </w:r>
          </w:p>
        </w:tc>
        <w:tc>
          <w:tcPr>
            <w:tcW w:w="8505" w:type="dxa"/>
          </w:tcPr>
          <w:p w:rsidR="005C3622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 283-291 Выступление. Дополните материал учебника сведениями о: а) детстве поэта, б) раннем периоде творчества, в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)д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еятельности Некрасова-редактора.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38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Тема поэта и поэзии в лирике Н.А.Некрасова.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Наизусть «Блажен незлобивый поэт…» Что нового вносит Некрасов в традиционную для русской лирики тему назначения поэта и поэзии?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39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Образ России в лирике Н.А.Некрасова.</w:t>
            </w:r>
          </w:p>
        </w:tc>
        <w:tc>
          <w:tcPr>
            <w:tcW w:w="8505" w:type="dxa"/>
          </w:tcPr>
          <w:p w:rsidR="005C3622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 309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очему поэму Н.А. Некрасова «Кому на Руси жить хорошо» часто называют эпопеей? В чем смысл её названия? Дайте характеристику её тематики и проблематики.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40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Народные образы в поэме «Кому на Руси жить хорошо».</w:t>
            </w:r>
          </w:p>
        </w:tc>
        <w:tc>
          <w:tcPr>
            <w:tcW w:w="8505" w:type="dxa"/>
          </w:tcPr>
          <w:p w:rsidR="000F56F9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Какой образ поэмы Н.А. Некрасова вам особенно запомнился?</w:t>
            </w:r>
          </w:p>
          <w:p w:rsidR="005C3622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Расскажите об этом образе.</w:t>
            </w:r>
          </w:p>
        </w:tc>
      </w:tr>
      <w:tr w:rsidR="005C3622" w:rsidRPr="007F545D" w:rsidTr="00923393">
        <w:trPr>
          <w:trHeight w:val="445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41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Своеобразие стиля Н.А.Некрасова.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Выучите наизусть наиболее понравившийся вам фрагмент поэмы.</w:t>
            </w:r>
          </w:p>
        </w:tc>
      </w:tr>
      <w:tr w:rsidR="005C3622" w:rsidRPr="007F545D" w:rsidTr="000F56F9">
        <w:trPr>
          <w:trHeight w:val="423"/>
        </w:trPr>
        <w:tc>
          <w:tcPr>
            <w:tcW w:w="15452" w:type="dxa"/>
            <w:gridSpan w:val="7"/>
          </w:tcPr>
          <w:p w:rsidR="005C3622" w:rsidRPr="00224591" w:rsidRDefault="005C3622" w:rsidP="00B053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Литература второй половины 19 века (8 часов + 2 часа Практикум)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42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Роман И.А.Гончарова «Обломов».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 322</w:t>
            </w:r>
            <w:proofErr w:type="gram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рочитайте начало «Сна Обломова». Что привлекает вас в картине «чудного края»?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43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 Обломова.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Почему в финале романа так отчетливо ощущается утрата, отсутствие Ильи Ильича Обломова, его «золотого сердца»?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44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Роман Н.Г.Чернышевского «Что делать?»:сюжет и композиция.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Стр.331 вопрос 1. Какое впечатление произвела на вас картина будущего, нарисованная в отрывке из «Четвертого сна Веры Павловны»?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45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Роман М.Е.Салтыкова Щедрина «История одного города».</w:t>
            </w:r>
          </w:p>
        </w:tc>
        <w:tc>
          <w:tcPr>
            <w:tcW w:w="8505" w:type="dxa"/>
          </w:tcPr>
          <w:p w:rsidR="000F56F9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 357</w:t>
            </w:r>
          </w:p>
          <w:p w:rsidR="005C3622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 2. Сделайте вывод о жанровом своеобразии этого произведения, используя полный его текст.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46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Прием гротеска в «Истории одного города».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Какую роль играют в «Истории одного города фантастика и гротеск? Как они помогают создать сатирический образ города </w:t>
            </w:r>
            <w:proofErr w:type="spellStart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Глупова</w:t>
            </w:r>
            <w:proofErr w:type="spellEnd"/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</w:tc>
      </w:tr>
      <w:tr w:rsidR="005C3622" w:rsidRPr="007F545D" w:rsidTr="00923393">
        <w:trPr>
          <w:trHeight w:val="690"/>
        </w:trPr>
        <w:tc>
          <w:tcPr>
            <w:tcW w:w="568" w:type="dxa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47</w:t>
            </w:r>
          </w:p>
        </w:tc>
        <w:tc>
          <w:tcPr>
            <w:tcW w:w="851" w:type="dxa"/>
            <w:gridSpan w:val="2"/>
          </w:tcPr>
          <w:p w:rsidR="005C3622" w:rsidRPr="007F545D" w:rsidRDefault="005C3622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5C3622" w:rsidRPr="007F545D" w:rsidRDefault="005C3622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5C3622" w:rsidRPr="007F545D" w:rsidRDefault="005C3622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Повесть </w:t>
            </w:r>
            <w:proofErr w:type="spellStart"/>
            <w:r w:rsidRPr="007F545D">
              <w:rPr>
                <w:sz w:val="24"/>
                <w:szCs w:val="24"/>
              </w:rPr>
              <w:t>Н.С.Лескова</w:t>
            </w:r>
            <w:proofErr w:type="spellEnd"/>
            <w:r w:rsidRPr="007F545D">
              <w:rPr>
                <w:sz w:val="24"/>
                <w:szCs w:val="24"/>
              </w:rPr>
              <w:t xml:space="preserve"> «Леди Макбет </w:t>
            </w:r>
            <w:proofErr w:type="spellStart"/>
            <w:r w:rsidRPr="007F545D">
              <w:rPr>
                <w:sz w:val="24"/>
                <w:szCs w:val="24"/>
              </w:rPr>
              <w:t>Мценского</w:t>
            </w:r>
            <w:proofErr w:type="spellEnd"/>
            <w:r w:rsidRPr="007F545D">
              <w:rPr>
                <w:sz w:val="24"/>
                <w:szCs w:val="24"/>
              </w:rPr>
              <w:t xml:space="preserve"> уезда»</w:t>
            </w:r>
          </w:p>
        </w:tc>
        <w:tc>
          <w:tcPr>
            <w:tcW w:w="8505" w:type="dxa"/>
          </w:tcPr>
          <w:p w:rsidR="005C3622" w:rsidRPr="007F545D" w:rsidRDefault="000F56F9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 344. Как воссоздается в повести атмосфера бездуховного существования в купеческой среде? Что особо подчеркнуто в описании любви-страсти Катерины Львовны?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48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 России в русской поэзии второй половины 19 века.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Подготовить презентацию «Русская поэзия второй половины 19 века».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lastRenderedPageBreak/>
              <w:t>49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Практикум. Работа с критической литературой.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Подготовьте конспект статьи А.А. Гончаров «После «Грозы» Островского. 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50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7750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Практикум. Резервный урок</w:t>
            </w:r>
          </w:p>
        </w:tc>
        <w:tc>
          <w:tcPr>
            <w:tcW w:w="8505" w:type="dxa"/>
          </w:tcPr>
          <w:p w:rsidR="000F56F9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 «Приключения Оливера Твиста»</w:t>
            </w:r>
          </w:p>
          <w:p w:rsidR="000F56F9" w:rsidRPr="007F545D" w:rsidRDefault="000F56F9" w:rsidP="000F56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Ч.Диккенса.</w:t>
            </w:r>
          </w:p>
        </w:tc>
      </w:tr>
      <w:tr w:rsidR="000F56F9" w:rsidRPr="007F545D" w:rsidTr="00923393">
        <w:trPr>
          <w:trHeight w:val="327"/>
        </w:trPr>
        <w:tc>
          <w:tcPr>
            <w:tcW w:w="15452" w:type="dxa"/>
            <w:gridSpan w:val="7"/>
          </w:tcPr>
          <w:p w:rsidR="000F56F9" w:rsidRPr="00224591" w:rsidRDefault="000F56F9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Зарубежная литература 19 века  (3 часа + 1 час  практикум)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51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«Приключения Оливера Твиста» Ч. Диккенса</w:t>
            </w:r>
          </w:p>
        </w:tc>
        <w:tc>
          <w:tcPr>
            <w:tcW w:w="8505" w:type="dxa"/>
          </w:tcPr>
          <w:p w:rsidR="000F56F9" w:rsidRPr="007F545D" w:rsidRDefault="000F56F9" w:rsidP="000F56F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Доказать, используя примеры из фрагмента, что перед нами классический образец реалистического романа.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52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«Собор Парижской Богоматери» В. Гюго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38 вопрос 5.</w:t>
            </w:r>
          </w:p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Как описаны в романе любовные переживания героев?</w:t>
            </w:r>
          </w:p>
        </w:tc>
      </w:tr>
      <w:tr w:rsidR="000F56F9" w:rsidRPr="007F545D" w:rsidTr="00923393">
        <w:trPr>
          <w:trHeight w:val="278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53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«Портрет Дориана Грея» О.Уайльда.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Подготовить проект сайта, посвященному жанру романа.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54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 Исторические формы романа.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49-83 Задание 1. Краткая характеристика отдельных этапов духовной и творческой эволюции Достоевского.</w:t>
            </w:r>
          </w:p>
        </w:tc>
      </w:tr>
      <w:tr w:rsidR="000F56F9" w:rsidRPr="007F545D" w:rsidTr="00923393">
        <w:trPr>
          <w:trHeight w:val="409"/>
        </w:trPr>
        <w:tc>
          <w:tcPr>
            <w:tcW w:w="15452" w:type="dxa"/>
            <w:gridSpan w:val="7"/>
          </w:tcPr>
          <w:p w:rsidR="000F56F9" w:rsidRPr="00224591" w:rsidRDefault="000F56F9" w:rsidP="009233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Ф.М.Достоевский </w:t>
            </w:r>
            <w:proofErr w:type="gramStart"/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 </w:t>
            </w:r>
            <w:proofErr w:type="gramEnd"/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>13 часов  + 1 час Практикум + 1 час Р.Р.)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55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Биография и творчество Ф.М.Достоевского. 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84 вопрос 5. Как соотносятся в творчестве Достоевского традиции Пушкина и Гоголя?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56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Образ Петербурга в романе «Преступление и наказание».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148. во</w:t>
            </w:r>
            <w:r w:rsidR="00923393" w:rsidRPr="007F545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рос 2. Как описан в начале романа Петербург? Выпишите наиболее характерные детали из первых эпизодов романа.</w:t>
            </w:r>
          </w:p>
        </w:tc>
      </w:tr>
      <w:tr w:rsidR="000F56F9" w:rsidRPr="007F545D" w:rsidTr="00781A25">
        <w:trPr>
          <w:trHeight w:val="42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57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История семьи Мармеладовых</w:t>
            </w:r>
            <w:proofErr w:type="gramStart"/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..</w:t>
            </w:r>
            <w:proofErr w:type="gramEnd"/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Стр. 149 вопросы 1-4 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58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Своеобразие сюжета романа «Преступление и наказание».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150 1 и 2 вопросы.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59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Раскольников и его двойники.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 какой целью Достоевский использует в своих произведениях систему образов –«двойников»?</w:t>
            </w:r>
          </w:p>
        </w:tc>
      </w:tr>
      <w:tr w:rsidR="000F56F9" w:rsidRPr="007F545D" w:rsidTr="00781A25">
        <w:trPr>
          <w:trHeight w:val="432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60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Раскольников и Разумихин.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149 вопросы к части4.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61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Анализ эпизода «Чтение легенды о воскресении Лазаря».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Перечитать сцену чтения Соней евангельской истории о воскресении Лазаря. Какой символический смысл приобретает эта сцена и число «четыре»?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62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Образ Сони Мармеладовой.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Перечитать описание портрета Сони Мармеладовой. На какие детали этого описания вы обратили особое внимание.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lastRenderedPageBreak/>
              <w:t>63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Диалоги Раскольникова и Порфирия Петровича.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Стр.149 вопросы к главе 3. Какие уроки извлекает раскольников из разговора с Порфирием Пет</w:t>
            </w:r>
            <w:r w:rsidR="00923393" w:rsidRPr="007F545D">
              <w:rPr>
                <w:rFonts w:ascii="Times New Roman" w:hAnsi="Times New Roman" w:cs="Times New Roman"/>
                <w:sz w:val="24"/>
                <w:szCs w:val="24"/>
              </w:rPr>
              <w:t>ровичем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64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781A2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Авторская позиция в романе.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148 вопрос 8. Какую цель ставит автор, описывая детально сцену двойного убийства?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65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эпилога в романе «Преступление и наказание».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150 вопросы к эпилогу.</w:t>
            </w:r>
          </w:p>
        </w:tc>
      </w:tr>
      <w:tr w:rsidR="000F56F9" w:rsidRPr="007F545D" w:rsidTr="00923393">
        <w:trPr>
          <w:trHeight w:val="690"/>
        </w:trPr>
        <w:tc>
          <w:tcPr>
            <w:tcW w:w="568" w:type="dxa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66</w:t>
            </w:r>
          </w:p>
        </w:tc>
        <w:tc>
          <w:tcPr>
            <w:tcW w:w="851" w:type="dxa"/>
            <w:gridSpan w:val="2"/>
          </w:tcPr>
          <w:p w:rsidR="000F56F9" w:rsidRPr="007F545D" w:rsidRDefault="000F56F9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0F56F9" w:rsidRPr="007F545D" w:rsidRDefault="000F56F9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0F56F9" w:rsidRPr="007F545D" w:rsidRDefault="000F56F9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Легенда о великом инквизиторе в романе «Братья Карамазовы».</w:t>
            </w:r>
          </w:p>
        </w:tc>
        <w:tc>
          <w:tcPr>
            <w:tcW w:w="8505" w:type="dxa"/>
          </w:tcPr>
          <w:p w:rsidR="000F56F9" w:rsidRPr="007F545D" w:rsidRDefault="000F56F9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Какое развитие во фрагменте из «Великого инквизитора» нашла проблематика романа «Преступление и наказание».</w:t>
            </w:r>
          </w:p>
        </w:tc>
      </w:tr>
      <w:tr w:rsidR="00923393" w:rsidRPr="007F545D" w:rsidTr="00923393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67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Презентация результатов исследовательских и творческих проектов.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Материал к сочинению по теме  «Проблема нравственного выбора в романе Ф.М. Достоевского «Преступление и наказание».</w:t>
            </w:r>
          </w:p>
        </w:tc>
      </w:tr>
      <w:tr w:rsidR="00923393" w:rsidRPr="007F545D" w:rsidTr="00923393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68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речи. Сочинение по творчеству Ф.М.Достое</w:t>
            </w:r>
            <w:r w:rsidR="00781A25" w:rsidRPr="007F545D">
              <w:rPr>
                <w:sz w:val="24"/>
                <w:szCs w:val="24"/>
              </w:rPr>
              <w:t>в</w:t>
            </w:r>
            <w:r w:rsidRPr="007F545D">
              <w:rPr>
                <w:sz w:val="24"/>
                <w:szCs w:val="24"/>
              </w:rPr>
              <w:t>ского.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Анализ произведения.</w:t>
            </w:r>
          </w:p>
        </w:tc>
      </w:tr>
      <w:tr w:rsidR="00923393" w:rsidRPr="007F545D" w:rsidTr="00923393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69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Практикум. Анализ индивидуального стиля.</w:t>
            </w:r>
          </w:p>
        </w:tc>
        <w:tc>
          <w:tcPr>
            <w:tcW w:w="8505" w:type="dxa"/>
          </w:tcPr>
          <w:p w:rsidR="00923393" w:rsidRPr="007F545D" w:rsidRDefault="00923393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4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Биография Л.Н. Толстого. Какие из приведенных высказываний Л.Н. Толстого особенно запомнились.</w:t>
            </w:r>
          </w:p>
        </w:tc>
      </w:tr>
      <w:tr w:rsidR="00923393" w:rsidRPr="007F545D" w:rsidTr="00781A25">
        <w:trPr>
          <w:trHeight w:val="278"/>
        </w:trPr>
        <w:tc>
          <w:tcPr>
            <w:tcW w:w="15452" w:type="dxa"/>
            <w:gridSpan w:val="7"/>
          </w:tcPr>
          <w:p w:rsidR="00923393" w:rsidRPr="00224591" w:rsidRDefault="00923393" w:rsidP="00781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>Л.Н.Толстой (15 часов+1 час Практикум + 1 час Р.Р.)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70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F5642B" w:rsidP="00C8167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Биография и творчес</w:t>
            </w:r>
            <w:r w:rsidR="00923393" w:rsidRPr="007F545D">
              <w:rPr>
                <w:sz w:val="24"/>
                <w:szCs w:val="24"/>
              </w:rPr>
              <w:t xml:space="preserve">тво Л.Н.Толстого. 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Разработайте маршрут и подберите материалы для заочной экскурсии «Л.Н.Толстой в Москве».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71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F5642B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История создания и композиция</w:t>
            </w:r>
            <w:r w:rsidR="00F5642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</w:t>
            </w: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Война и мир».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Стр.168-186 </w:t>
            </w:r>
          </w:p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Сформулируйте свои первые впечатления от чтения начала романа Л.Н. Толстого «Война и мир».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72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781A25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Светское</w:t>
            </w:r>
            <w:r w:rsidR="00923393" w:rsidRPr="007F545D">
              <w:rPr>
                <w:sz w:val="24"/>
                <w:szCs w:val="24"/>
              </w:rPr>
              <w:t xml:space="preserve"> общество в первом томе романа.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Стр.248 вопросы 2-7. 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73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«Мысль семейная» в романе «Война и мир».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 8 на стр. 248</w:t>
            </w:r>
            <w:proofErr w:type="gramStart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чем принципиальное отличие взаимоотношений в семействе Ростовых от взаимоотношений людей в высшем свете?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74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Нравственные искания Андрея Болконского.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Перечитать внутренние монологи Андрея Болконского. Доказать, что поездка в </w:t>
            </w:r>
            <w:proofErr w:type="gramStart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Отрадное</w:t>
            </w:r>
            <w:proofErr w:type="gramEnd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стала важнейшим событием в жизни героя. 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75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Диалоги Андрея Болконского и Пьера  Безухова.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250 Вопросы к тому третьему.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lastRenderedPageBreak/>
              <w:t>76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Анализ сцены первого бала Наташи Ростовой. 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Устная картина «Первый бал Наташи Ростовой». Что в этой картине необходимо отметить? Какое место в ней займет образ Наташи?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77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Главные герои романа перед войной 1812 года.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Вопросы к тому второму. Стр.249</w:t>
            </w:r>
          </w:p>
        </w:tc>
      </w:tr>
      <w:tr w:rsidR="00923393" w:rsidRPr="007F545D" w:rsidTr="00781A25">
        <w:trPr>
          <w:trHeight w:val="346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78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Изображение военных событий в романе.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Вопросы к тому третьему. </w:t>
            </w:r>
          </w:p>
        </w:tc>
      </w:tr>
      <w:tr w:rsidR="00923393" w:rsidRPr="007F545D" w:rsidTr="00781A25">
        <w:trPr>
          <w:trHeight w:val="407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79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Образы Кутузова и Наполеона.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Вопросы 15. стр.252</w:t>
            </w:r>
          </w:p>
        </w:tc>
      </w:tr>
      <w:tr w:rsidR="00923393" w:rsidRPr="007F545D" w:rsidTr="00781A25">
        <w:trPr>
          <w:trHeight w:val="427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80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Нравственные искания Пьера Безухова.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251 4 вопрос.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81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45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История Платона Каратаева.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 251 вопрос 5.</w:t>
            </w:r>
          </w:p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Как связаны в сознании Пьера образы «живого, колеблющегося шара» и Платона Каратаева.</w:t>
            </w:r>
          </w:p>
        </w:tc>
      </w:tr>
      <w:tr w:rsidR="00923393" w:rsidRPr="007F545D" w:rsidTr="00781A25">
        <w:trPr>
          <w:trHeight w:val="289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82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Наташа Ростова и Марья Болконская.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Вопрос 2 ко всему роману. Стр. 251 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83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spacing w:after="0" w:line="60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Концепция истории в эпилоге.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Какова роль эпилога в романе?</w:t>
            </w:r>
          </w:p>
          <w:p w:rsidR="00923393" w:rsidRPr="007F545D" w:rsidRDefault="00923393" w:rsidP="00923393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стр.252 вопрос 14.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84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Презентация исследовательских проектов.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Материал к сочинению «Нравственные искания героев романа Л.Н. Толстого «Война и мир».</w:t>
            </w: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85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речи. Сочинение по роману Л.Н. Толстого «Война и мир».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3393" w:rsidRPr="007F545D" w:rsidTr="00781A25">
        <w:trPr>
          <w:trHeight w:val="690"/>
        </w:trPr>
        <w:tc>
          <w:tcPr>
            <w:tcW w:w="568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86.</w:t>
            </w:r>
          </w:p>
        </w:tc>
        <w:tc>
          <w:tcPr>
            <w:tcW w:w="851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 xml:space="preserve">Практикум. </w:t>
            </w:r>
            <w:proofErr w:type="gramStart"/>
            <w:r w:rsidRPr="007F545D">
              <w:rPr>
                <w:sz w:val="24"/>
                <w:szCs w:val="24"/>
              </w:rPr>
              <w:t>Конкретно-историческое</w:t>
            </w:r>
            <w:proofErr w:type="gramEnd"/>
            <w:r w:rsidRPr="007F545D">
              <w:rPr>
                <w:sz w:val="24"/>
                <w:szCs w:val="24"/>
              </w:rPr>
              <w:t xml:space="preserve"> и общечеловеческое в литературном произведении.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Стр. 256. </w:t>
            </w:r>
          </w:p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Вопрос.2</w:t>
            </w:r>
            <w:proofErr w:type="gramStart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одумайте, какие аспекты анализа тематики особенно важны при анализе перечисленных произведений?</w:t>
            </w:r>
          </w:p>
        </w:tc>
      </w:tr>
      <w:tr w:rsidR="00923393" w:rsidRPr="007F545D" w:rsidTr="00923393">
        <w:trPr>
          <w:trHeight w:val="690"/>
        </w:trPr>
        <w:tc>
          <w:tcPr>
            <w:tcW w:w="15452" w:type="dxa"/>
            <w:gridSpan w:val="7"/>
          </w:tcPr>
          <w:p w:rsidR="00923393" w:rsidRPr="00224591" w:rsidRDefault="00923393" w:rsidP="002245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А.П.Чехов </w:t>
            </w:r>
            <w:r w:rsidR="00224591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>13 часов + 1 Практикум+1РР</w:t>
            </w:r>
            <w:r w:rsidR="00224591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87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Биография и творчество А.П.Чехова.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Подготовить рассказ об одном из значимых эпизодов биографии А.П.Чехова или о дружеских отношениях писателя с одним из выдающихся деятелей русской культуры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88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Тема «человека в футляре» в прозе А.П.Чехова.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Прочитать рассказ «Дама с собачкой». Что в этом рассказе показалось вам странным</w:t>
            </w:r>
            <w:proofErr w:type="gramStart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proofErr w:type="gramEnd"/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89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Сюжет и композиция рассказа «Дама с собачкой».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Высказать свою точку зрения. Стр.294. задание 4.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lastRenderedPageBreak/>
              <w:t>90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917D6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Комедия «Чайка» в контексте литературной эпохи.</w:t>
            </w:r>
          </w:p>
          <w:p w:rsidR="00B27354" w:rsidRPr="00B27354" w:rsidRDefault="00B27354" w:rsidP="00C81676">
            <w:pPr>
              <w:pStyle w:val="a3"/>
              <w:rPr>
                <w:sz w:val="24"/>
                <w:szCs w:val="24"/>
                <w:lang w:val="en-US"/>
              </w:rPr>
            </w:pPr>
            <w:r w:rsidRPr="007F545D">
              <w:rPr>
                <w:sz w:val="24"/>
                <w:szCs w:val="24"/>
              </w:rPr>
              <w:t>Интерпретации комедии «Чайка».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Как проявляется авторская позиция  в «Чайке»? </w:t>
            </w:r>
          </w:p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Перечитать финал «Чайки» и подготовить режиссерский </w:t>
            </w:r>
            <w:proofErr w:type="gramStart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комментарий</w:t>
            </w:r>
            <w:proofErr w:type="gramEnd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последнего акта пьесы.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B27354" w:rsidRDefault="00923393" w:rsidP="00C81676">
            <w:pPr>
              <w:pStyle w:val="a3"/>
              <w:spacing w:line="276" w:lineRule="auto"/>
              <w:rPr>
                <w:sz w:val="24"/>
                <w:szCs w:val="24"/>
                <w:lang w:val="en-US"/>
              </w:rPr>
            </w:pPr>
            <w:r w:rsidRPr="007F545D">
              <w:rPr>
                <w:sz w:val="24"/>
                <w:szCs w:val="24"/>
              </w:rPr>
              <w:t>9</w:t>
            </w:r>
            <w:r w:rsidR="00B27354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Своеобразие конфликта в комедии «Вишневый сад».</w:t>
            </w:r>
            <w:r w:rsidR="00B27354" w:rsidRPr="007F545D">
              <w:rPr>
                <w:sz w:val="24"/>
                <w:szCs w:val="24"/>
              </w:rPr>
              <w:t xml:space="preserve"> Особенности чеховских диалогов.</w:t>
            </w:r>
          </w:p>
        </w:tc>
        <w:tc>
          <w:tcPr>
            <w:tcW w:w="8505" w:type="dxa"/>
          </w:tcPr>
          <w:p w:rsidR="00923393" w:rsidRPr="007917D6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Вопросы и задания к действию первому. Стр.344-345</w:t>
            </w:r>
          </w:p>
          <w:p w:rsidR="00B27354" w:rsidRPr="007F545D" w:rsidRDefault="00B27354" w:rsidP="00B273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Вопросы и задания к действию третьему.</w:t>
            </w:r>
          </w:p>
          <w:p w:rsidR="00B27354" w:rsidRPr="00B27354" w:rsidRDefault="00B27354" w:rsidP="00B273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Стр.345.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B27354" w:rsidRDefault="00923393" w:rsidP="00C81676">
            <w:pPr>
              <w:pStyle w:val="a3"/>
              <w:spacing w:line="276" w:lineRule="auto"/>
              <w:rPr>
                <w:sz w:val="24"/>
                <w:szCs w:val="24"/>
                <w:lang w:val="en-US"/>
              </w:rPr>
            </w:pPr>
            <w:r w:rsidRPr="007F545D">
              <w:rPr>
                <w:sz w:val="24"/>
                <w:szCs w:val="24"/>
              </w:rPr>
              <w:t>9</w:t>
            </w:r>
            <w:r w:rsidR="00B27354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Анализ сцены после торгов.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Вопросы и задания к действию </w:t>
            </w:r>
            <w:r w:rsidR="00781A25" w:rsidRPr="007F545D">
              <w:rPr>
                <w:rFonts w:ascii="Times New Roman" w:hAnsi="Times New Roman" w:cs="Times New Roman"/>
                <w:sz w:val="24"/>
                <w:szCs w:val="24"/>
              </w:rPr>
              <w:t>четвёртому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Стр.345.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9</w:t>
            </w:r>
            <w:r w:rsidR="00B27354"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Default="00923393" w:rsidP="00C816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Система образов в «Вишневом саде».</w:t>
            </w:r>
          </w:p>
          <w:p w:rsidR="00B27354" w:rsidRPr="00B27354" w:rsidRDefault="00B27354" w:rsidP="00C816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7354">
              <w:rPr>
                <w:rFonts w:ascii="Times New Roman" w:hAnsi="Times New Roman" w:cs="Times New Roman"/>
                <w:sz w:val="24"/>
                <w:szCs w:val="24"/>
              </w:rPr>
              <w:t>История Лопахина.</w:t>
            </w:r>
          </w:p>
        </w:tc>
        <w:tc>
          <w:tcPr>
            <w:tcW w:w="8505" w:type="dxa"/>
          </w:tcPr>
          <w:p w:rsidR="00923393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Какие группы персонажей традиционно выделяют в пьесе «Вишневый сад»7</w:t>
            </w:r>
            <w:proofErr w:type="gramStart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Н</w:t>
            </w:r>
            <w:proofErr w:type="gramEnd"/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асколько обоснованно противопоставление «старых» и «новых» хозяев сада?</w:t>
            </w:r>
          </w:p>
          <w:p w:rsidR="00B27354" w:rsidRPr="007F545D" w:rsidRDefault="00B27354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Что делает Лопахина главным героем произведения? Мини-сочинение.</w:t>
            </w:r>
          </w:p>
        </w:tc>
      </w:tr>
      <w:tr w:rsidR="00923393" w:rsidRPr="007F545D" w:rsidTr="00781A25">
        <w:trPr>
          <w:trHeight w:val="426"/>
        </w:trPr>
        <w:tc>
          <w:tcPr>
            <w:tcW w:w="710" w:type="dxa"/>
            <w:gridSpan w:val="2"/>
          </w:tcPr>
          <w:p w:rsidR="00923393" w:rsidRPr="007F545D" w:rsidRDefault="00B27354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</w:t>
            </w:r>
            <w:r w:rsidR="00923393" w:rsidRPr="007F545D">
              <w:rPr>
                <w:sz w:val="24"/>
                <w:szCs w:val="24"/>
              </w:rPr>
              <w:t>.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B27354" w:rsidRDefault="00781A25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Смысл финала комедии</w:t>
            </w:r>
            <w:r w:rsidR="00B27354">
              <w:rPr>
                <w:sz w:val="24"/>
                <w:szCs w:val="24"/>
              </w:rPr>
              <w:t>.</w:t>
            </w:r>
          </w:p>
          <w:p w:rsidR="00B27354" w:rsidRPr="007917D6" w:rsidRDefault="00B27354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Интерпретации комедии «Вишневый сад».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Обменяться впечатлениями после просмотра одной из постановок.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9</w:t>
            </w:r>
            <w:r w:rsidR="00B27354">
              <w:rPr>
                <w:sz w:val="24"/>
                <w:szCs w:val="24"/>
              </w:rPr>
              <w:t>5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Развитие речи. Сочинение по творчеству А.П.Чехова.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Подготовить презентацию «Комедия А.П.Чехова «Вишневый сад» на современной сцене.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B27354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bCs/>
                <w:sz w:val="24"/>
                <w:szCs w:val="24"/>
              </w:rPr>
            </w:pPr>
            <w:r w:rsidRPr="007F545D">
              <w:rPr>
                <w:bCs/>
                <w:sz w:val="24"/>
                <w:szCs w:val="24"/>
              </w:rPr>
              <w:t>Презентация исследовательских и творческих проектов.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Задание 1. </w:t>
            </w:r>
            <w:r w:rsidR="00781A25" w:rsidRPr="007F545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тр</w:t>
            </w:r>
            <w:r w:rsidR="00781A25" w:rsidRPr="007F54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 xml:space="preserve"> 350. Примеры использования приема умолчания.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B27354" w:rsidP="00C8167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bCs/>
                <w:sz w:val="24"/>
                <w:szCs w:val="24"/>
              </w:rPr>
              <w:t>Практикум Психологизм как стилевое явление в литературе.</w:t>
            </w:r>
          </w:p>
        </w:tc>
        <w:tc>
          <w:tcPr>
            <w:tcW w:w="8505" w:type="dxa"/>
          </w:tcPr>
          <w:p w:rsidR="00923393" w:rsidRPr="007F545D" w:rsidRDefault="00B27354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Повторить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изученное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год</w:t>
            </w:r>
          </w:p>
        </w:tc>
      </w:tr>
      <w:tr w:rsidR="00B27354" w:rsidRPr="007F545D" w:rsidTr="00781A25">
        <w:trPr>
          <w:trHeight w:val="690"/>
        </w:trPr>
        <w:tc>
          <w:tcPr>
            <w:tcW w:w="710" w:type="dxa"/>
            <w:gridSpan w:val="2"/>
          </w:tcPr>
          <w:p w:rsidR="00B27354" w:rsidRDefault="00B27354" w:rsidP="00C816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850" w:type="dxa"/>
            <w:gridSpan w:val="2"/>
          </w:tcPr>
          <w:p w:rsidR="00B27354" w:rsidRPr="007F545D" w:rsidRDefault="00B27354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B27354" w:rsidRPr="007F545D" w:rsidRDefault="00B27354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B27354" w:rsidRPr="007F545D" w:rsidRDefault="00B27354" w:rsidP="00C81676">
            <w:pPr>
              <w:pStyle w:val="a3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Итоговое тестирование за год</w:t>
            </w:r>
          </w:p>
        </w:tc>
        <w:tc>
          <w:tcPr>
            <w:tcW w:w="8505" w:type="dxa"/>
          </w:tcPr>
          <w:p w:rsidR="00B27354" w:rsidRPr="007F545D" w:rsidRDefault="00B27354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Биография А.Рембо.</w:t>
            </w:r>
          </w:p>
        </w:tc>
      </w:tr>
      <w:tr w:rsidR="00923393" w:rsidRPr="007F545D" w:rsidTr="00781A25">
        <w:trPr>
          <w:trHeight w:val="297"/>
        </w:trPr>
        <w:tc>
          <w:tcPr>
            <w:tcW w:w="15452" w:type="dxa"/>
            <w:gridSpan w:val="7"/>
          </w:tcPr>
          <w:p w:rsidR="00923393" w:rsidRPr="00224591" w:rsidRDefault="00923393" w:rsidP="00781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4591">
              <w:rPr>
                <w:rFonts w:ascii="Times New Roman" w:hAnsi="Times New Roman" w:cs="Times New Roman"/>
                <w:b/>
                <w:sz w:val="24"/>
                <w:szCs w:val="24"/>
              </w:rPr>
              <w:t>Символы в мировой литературе (2 часа)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B27354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Стихотворение А.Рембо «Пьяный корабль».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Вопросы нас тр.359. Какое впечатление произвело на вас стихотворение «Пьяный корабль»?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B27354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Драма Г.Ибсена «Кукольный дом».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Устная характеристика заглавного образа драмы «Кукольный дом». Какие черты символического образа можно внем отметить?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1</w:t>
            </w:r>
            <w:r w:rsidR="00B27354">
              <w:rPr>
                <w:sz w:val="24"/>
                <w:szCs w:val="24"/>
              </w:rPr>
              <w:t>01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a3"/>
              <w:rPr>
                <w:sz w:val="24"/>
                <w:szCs w:val="24"/>
              </w:rPr>
            </w:pPr>
            <w:r w:rsidRPr="007F545D">
              <w:rPr>
                <w:sz w:val="24"/>
                <w:szCs w:val="24"/>
              </w:rPr>
              <w:t>Итоговый урок. Рекомендации книг для внеклассного чтения.</w:t>
            </w:r>
          </w:p>
        </w:tc>
        <w:tc>
          <w:tcPr>
            <w:tcW w:w="8505" w:type="dxa"/>
          </w:tcPr>
          <w:p w:rsidR="00923393" w:rsidRPr="007F545D" w:rsidRDefault="00923393" w:rsidP="009233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545D">
              <w:rPr>
                <w:rFonts w:ascii="Times New Roman" w:hAnsi="Times New Roman" w:cs="Times New Roman"/>
                <w:sz w:val="24"/>
                <w:szCs w:val="24"/>
              </w:rPr>
              <w:t>Рекомендации на лето.</w:t>
            </w:r>
          </w:p>
        </w:tc>
      </w:tr>
      <w:tr w:rsidR="00923393" w:rsidRPr="007F545D" w:rsidTr="00781A25">
        <w:trPr>
          <w:trHeight w:val="690"/>
        </w:trPr>
        <w:tc>
          <w:tcPr>
            <w:tcW w:w="710" w:type="dxa"/>
            <w:gridSpan w:val="2"/>
          </w:tcPr>
          <w:p w:rsidR="00923393" w:rsidRPr="007F545D" w:rsidRDefault="00B27354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102</w:t>
            </w:r>
          </w:p>
        </w:tc>
        <w:tc>
          <w:tcPr>
            <w:tcW w:w="850" w:type="dxa"/>
            <w:gridSpan w:val="2"/>
          </w:tcPr>
          <w:p w:rsidR="00923393" w:rsidRPr="007F545D" w:rsidRDefault="00923393" w:rsidP="00C816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23393" w:rsidRPr="007F545D" w:rsidRDefault="00923393" w:rsidP="00C81676">
            <w:pPr>
              <w:pStyle w:val="a3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23393" w:rsidRPr="007F545D" w:rsidRDefault="00923393" w:rsidP="00C81676">
            <w:pPr>
              <w:pStyle w:val="Default"/>
            </w:pPr>
            <w:r w:rsidRPr="007F545D">
              <w:t>Обобщающий урок. «Мое открытие литературыв 10 классе».</w:t>
            </w:r>
          </w:p>
        </w:tc>
        <w:tc>
          <w:tcPr>
            <w:tcW w:w="8505" w:type="dxa"/>
          </w:tcPr>
          <w:p w:rsidR="00923393" w:rsidRPr="007F545D" w:rsidRDefault="00923393" w:rsidP="00C816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D379A" w:rsidRPr="007F545D" w:rsidRDefault="003D379A" w:rsidP="00C81676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3D379A" w:rsidRPr="007F545D" w:rsidSect="00293A4C">
      <w:pgSz w:w="16838" w:h="11906" w:orient="landscape"/>
      <w:pgMar w:top="1134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upperRoman"/>
      <w:lvlText w:val="%3."/>
      <w:lvlJc w:val="left"/>
      <w:pPr>
        <w:tabs>
          <w:tab w:val="num" w:pos="0"/>
        </w:tabs>
        <w:ind w:left="2520" w:hanging="72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0000003"/>
    <w:multiLevelType w:val="singleLevel"/>
    <w:tmpl w:val="00000003"/>
    <w:name w:val="WW8Num3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2">
    <w:nsid w:val="00000004"/>
    <w:multiLevelType w:val="multilevel"/>
    <w:tmpl w:val="00000004"/>
    <w:name w:val="WW8Num5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0000005"/>
    <w:multiLevelType w:val="singleLevel"/>
    <w:tmpl w:val="00000005"/>
    <w:lvl w:ilvl="0">
      <w:start w:val="1"/>
      <w:numFmt w:val="bullet"/>
      <w:lvlText w:val=""/>
      <w:lvlJc w:val="left"/>
      <w:pPr>
        <w:tabs>
          <w:tab w:val="num" w:pos="0"/>
        </w:tabs>
        <w:ind w:left="1429" w:hanging="360"/>
      </w:pPr>
      <w:rPr>
        <w:rFonts w:ascii="Wingdings" w:hAnsi="Wingdings" w:cs="Wingdings" w:hint="default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pacing w:val="2"/>
        <w:sz w:val="24"/>
        <w:szCs w:val="24"/>
      </w:rPr>
    </w:lvl>
  </w:abstractNum>
  <w:abstractNum w:abstractNumId="5">
    <w:nsid w:val="00000007"/>
    <w:multiLevelType w:val="singleLevel"/>
    <w:tmpl w:val="00000007"/>
    <w:name w:val="WW8Num7"/>
    <w:lvl w:ilvl="0">
      <w:numFmt w:val="bullet"/>
      <w:lvlText w:val="•"/>
      <w:lvlJc w:val="left"/>
      <w:pPr>
        <w:tabs>
          <w:tab w:val="num" w:pos="278"/>
        </w:tabs>
        <w:ind w:left="0" w:firstLine="0"/>
      </w:pPr>
      <w:rPr>
        <w:rFonts w:ascii="Times New Roman" w:hAnsi="Times New Roman" w:cs="Times New Roman" w:hint="default"/>
        <w:spacing w:val="-4"/>
      </w:rPr>
    </w:lvl>
  </w:abstractNum>
  <w:num w:numId="1">
    <w:abstractNumId w:val="1"/>
  </w:num>
  <w:num w:numId="2">
    <w:abstractNumId w:val="2"/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4">
    <w:abstractNumId w:val="5"/>
  </w:num>
  <w:num w:numId="5">
    <w:abstractNumId w:val="1"/>
  </w:num>
  <w:num w:numId="6">
    <w:abstractNumId w:val="3"/>
  </w:num>
  <w:num w:numId="7">
    <w:abstractNumId w:val="2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5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C06D4"/>
    <w:rsid w:val="0006368B"/>
    <w:rsid w:val="000F56F9"/>
    <w:rsid w:val="001700CE"/>
    <w:rsid w:val="00224591"/>
    <w:rsid w:val="00232B4E"/>
    <w:rsid w:val="00293A4C"/>
    <w:rsid w:val="002A5164"/>
    <w:rsid w:val="002A53E4"/>
    <w:rsid w:val="003566AE"/>
    <w:rsid w:val="00373744"/>
    <w:rsid w:val="003D379A"/>
    <w:rsid w:val="004449CE"/>
    <w:rsid w:val="00473307"/>
    <w:rsid w:val="00522DE3"/>
    <w:rsid w:val="00534728"/>
    <w:rsid w:val="005C3622"/>
    <w:rsid w:val="005F4B2A"/>
    <w:rsid w:val="00613D13"/>
    <w:rsid w:val="00633052"/>
    <w:rsid w:val="0067133F"/>
    <w:rsid w:val="00750328"/>
    <w:rsid w:val="00761151"/>
    <w:rsid w:val="007750BB"/>
    <w:rsid w:val="00781A25"/>
    <w:rsid w:val="007917D6"/>
    <w:rsid w:val="007F545D"/>
    <w:rsid w:val="008339A3"/>
    <w:rsid w:val="00923393"/>
    <w:rsid w:val="00977702"/>
    <w:rsid w:val="00AC06D4"/>
    <w:rsid w:val="00B05354"/>
    <w:rsid w:val="00B27354"/>
    <w:rsid w:val="00BB02BB"/>
    <w:rsid w:val="00BD027D"/>
    <w:rsid w:val="00C81676"/>
    <w:rsid w:val="00D7155B"/>
    <w:rsid w:val="00E53191"/>
    <w:rsid w:val="00F5642B"/>
    <w:rsid w:val="00F729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49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4449C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Без интервала Знак"/>
    <w:link w:val="a3"/>
    <w:uiPriority w:val="99"/>
    <w:rsid w:val="004449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C362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5">
    <w:name w:val="Hyperlink"/>
    <w:semiHidden/>
    <w:unhideWhenUsed/>
    <w:rsid w:val="001700CE"/>
    <w:rPr>
      <w:color w:val="0000FF"/>
      <w:u w:val="single"/>
    </w:rPr>
  </w:style>
  <w:style w:type="paragraph" w:styleId="a6">
    <w:name w:val="List Paragraph"/>
    <w:basedOn w:val="a"/>
    <w:qFormat/>
    <w:rsid w:val="001700CE"/>
    <w:pPr>
      <w:suppressAutoHyphens/>
      <w:ind w:left="720"/>
      <w:contextualSpacing/>
    </w:pPr>
    <w:rPr>
      <w:rFonts w:ascii="Calibri" w:eastAsia="Times New Roman" w:hAnsi="Calibri" w:cs="Calibri"/>
      <w:lang w:eastAsia="zh-CN"/>
    </w:rPr>
  </w:style>
  <w:style w:type="paragraph" w:customStyle="1" w:styleId="Style5">
    <w:name w:val="Style5"/>
    <w:basedOn w:val="a"/>
    <w:rsid w:val="001700C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3">
    <w:name w:val="Основной текст (3) + Полужирный"/>
    <w:rsid w:val="001700CE"/>
    <w:rPr>
      <w:rFonts w:ascii="Times New Roman" w:hAnsi="Times New Roman" w:cs="Times New Roman" w:hint="default"/>
      <w:b/>
      <w:bCs/>
      <w:sz w:val="26"/>
      <w:szCs w:val="26"/>
      <w:shd w:val="clear" w:color="auto" w:fill="FFFFFF"/>
    </w:rPr>
  </w:style>
  <w:style w:type="character" w:customStyle="1" w:styleId="FontStyle13">
    <w:name w:val="Font Style13"/>
    <w:rsid w:val="001700CE"/>
    <w:rPr>
      <w:rFonts w:ascii="Times New Roman" w:hAnsi="Times New Roman" w:cs="Times New Roman" w:hint="default"/>
      <w:sz w:val="18"/>
      <w:szCs w:val="18"/>
    </w:rPr>
  </w:style>
  <w:style w:type="character" w:customStyle="1" w:styleId="FontStyle11">
    <w:name w:val="Font Style11"/>
    <w:rsid w:val="001700CE"/>
    <w:rPr>
      <w:rFonts w:ascii="Times New Roman" w:hAnsi="Times New Roman" w:cs="Times New Roman" w:hint="default"/>
      <w:b/>
      <w:bCs/>
      <w:i/>
      <w:iCs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293A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93A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49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4449C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Без интервала Знак"/>
    <w:link w:val="a3"/>
    <w:uiPriority w:val="99"/>
    <w:rsid w:val="004449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C362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5">
    <w:name w:val="Hyperlink"/>
    <w:semiHidden/>
    <w:unhideWhenUsed/>
    <w:rsid w:val="001700CE"/>
    <w:rPr>
      <w:color w:val="0000FF"/>
      <w:u w:val="single"/>
    </w:rPr>
  </w:style>
  <w:style w:type="paragraph" w:styleId="a6">
    <w:name w:val="List Paragraph"/>
    <w:basedOn w:val="a"/>
    <w:qFormat/>
    <w:rsid w:val="001700CE"/>
    <w:pPr>
      <w:suppressAutoHyphens/>
      <w:ind w:left="720"/>
      <w:contextualSpacing/>
    </w:pPr>
    <w:rPr>
      <w:rFonts w:ascii="Calibri" w:eastAsia="Times New Roman" w:hAnsi="Calibri" w:cs="Calibri"/>
      <w:lang w:eastAsia="zh-CN"/>
    </w:rPr>
  </w:style>
  <w:style w:type="paragraph" w:customStyle="1" w:styleId="Style5">
    <w:name w:val="Style5"/>
    <w:basedOn w:val="a"/>
    <w:rsid w:val="001700C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3">
    <w:name w:val="Основной текст (3) + Полужирный"/>
    <w:rsid w:val="001700CE"/>
    <w:rPr>
      <w:rFonts w:ascii="Times New Roman" w:hAnsi="Times New Roman" w:cs="Times New Roman" w:hint="default"/>
      <w:b/>
      <w:bCs/>
      <w:sz w:val="26"/>
      <w:szCs w:val="26"/>
      <w:shd w:val="clear" w:color="auto" w:fill="FFFFFF"/>
    </w:rPr>
  </w:style>
  <w:style w:type="character" w:customStyle="1" w:styleId="FontStyle13">
    <w:name w:val="Font Style13"/>
    <w:rsid w:val="001700CE"/>
    <w:rPr>
      <w:rFonts w:ascii="Times New Roman" w:hAnsi="Times New Roman" w:cs="Times New Roman" w:hint="default"/>
      <w:sz w:val="18"/>
      <w:szCs w:val="18"/>
    </w:rPr>
  </w:style>
  <w:style w:type="character" w:customStyle="1" w:styleId="FontStyle11">
    <w:name w:val="Font Style11"/>
    <w:rsid w:val="001700CE"/>
    <w:rPr>
      <w:rFonts w:ascii="Times New Roman" w:hAnsi="Times New Roman" w:cs="Times New Roman" w:hint="default"/>
      <w:b/>
      <w:bCs/>
      <w:i/>
      <w:iCs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50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-n.r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school-collection.edu.ru/catalog/pupil/?subject=8" TargetMode="External"/><Relationship Id="rId12" Type="http://schemas.openxmlformats.org/officeDocument/2006/relationships/hyperlink" Target="http://www.centrobrrostov.ru/litera.edu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www.ropryal.ru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centrobrrostov.ru/lit.1september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openclass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29</Pages>
  <Words>8463</Words>
  <Characters>48241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ОГЭ</cp:lastModifiedBy>
  <cp:revision>25</cp:revision>
  <cp:lastPrinted>2021-11-29T16:25:00Z</cp:lastPrinted>
  <dcterms:created xsi:type="dcterms:W3CDTF">2021-09-01T16:22:00Z</dcterms:created>
  <dcterms:modified xsi:type="dcterms:W3CDTF">2022-12-29T10:29:00Z</dcterms:modified>
</cp:coreProperties>
</file>